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40" w:rsidRPr="00271C86" w:rsidRDefault="004976C2" w:rsidP="00EE734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271C86">
        <w:rPr>
          <w:rFonts w:ascii="Arial" w:eastAsia="Times New Roman" w:hAnsi="Arial" w:cs="Arial"/>
          <w:color w:val="FF0000"/>
          <w:sz w:val="27"/>
        </w:rPr>
        <w:t xml:space="preserve">                                                                        </w:t>
      </w:r>
      <w:r w:rsidR="00EE7340" w:rsidRPr="00271C86">
        <w:rPr>
          <w:rFonts w:ascii="Arial" w:eastAsia="Times New Roman" w:hAnsi="Arial" w:cs="Arial"/>
          <w:color w:val="FF0000"/>
          <w:sz w:val="27"/>
        </w:rPr>
        <w:t xml:space="preserve">Ca </w:t>
      </w:r>
      <w:proofErr w:type="spellStart"/>
      <w:r w:rsidR="00EE7340" w:rsidRPr="00271C86">
        <w:rPr>
          <w:rFonts w:ascii="Arial" w:eastAsia="Times New Roman" w:hAnsi="Arial" w:cs="Arial"/>
          <w:color w:val="FF0000"/>
          <w:sz w:val="27"/>
        </w:rPr>
        <w:t>dao</w:t>
      </w:r>
      <w:proofErr w:type="spellEnd"/>
      <w:r w:rsidR="00EE7340" w:rsidRPr="00271C86">
        <w:rPr>
          <w:rFonts w:ascii="Arial" w:eastAsia="Times New Roman" w:hAnsi="Arial" w:cs="Arial"/>
          <w:color w:val="FF0000"/>
          <w:sz w:val="27"/>
        </w:rPr>
        <w:t xml:space="preserve"> </w:t>
      </w:r>
      <w:proofErr w:type="spellStart"/>
      <w:r w:rsidR="00EE7340" w:rsidRPr="00271C86">
        <w:rPr>
          <w:rFonts w:ascii="Arial" w:eastAsia="Times New Roman" w:hAnsi="Arial" w:cs="Arial"/>
          <w:color w:val="FF0000"/>
          <w:sz w:val="27"/>
        </w:rPr>
        <w:t>và</w:t>
      </w:r>
      <w:proofErr w:type="spellEnd"/>
      <w:r w:rsidR="00EE7340" w:rsidRPr="00271C86">
        <w:rPr>
          <w:rFonts w:ascii="Arial" w:eastAsia="Times New Roman" w:hAnsi="Arial" w:cs="Arial"/>
          <w:color w:val="FF0000"/>
          <w:sz w:val="27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Cs w:val="24"/>
          <w:u w:val="single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Cs w:val="24"/>
          <w:u w:val="single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Cs w:val="24"/>
          <w:u w:val="single"/>
        </w:rPr>
        <w:t>yêu</w:t>
      </w:r>
      <w:proofErr w:type="spellEnd"/>
    </w:p>
    <w:p w:rsidR="00EE7340" w:rsidRPr="00271C86" w:rsidRDefault="00EE7340" w:rsidP="00EE734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noProof/>
          <w:color w:val="FF0000"/>
          <w:sz w:val="20"/>
          <w:szCs w:val="20"/>
        </w:rPr>
        <w:drawing>
          <wp:inline distT="0" distB="0" distL="0" distR="0">
            <wp:extent cx="428625" cy="762000"/>
            <wp:effectExtent l="19050" t="0" r="9525" b="0"/>
            <wp:docPr id="2" name="Picture 1" descr="http://www.cafequan.net/quehuongmenyeu/webimages/h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fequan.net/quehuongmenyeu/webimages/ho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6C2" w:rsidRPr="00271C86">
        <w:rPr>
          <w:rFonts w:ascii="Arial" w:eastAsia="Times New Roman" w:hAnsi="Arial" w:cs="Arial"/>
          <w:color w:val="FF0000"/>
          <w:sz w:val="20"/>
          <w:szCs w:val="20"/>
        </w:rPr>
        <w:t xml:space="preserve">                                                                                      </w:t>
      </w:r>
      <w:proofErr w:type="spellStart"/>
      <w:r w:rsidR="004976C2" w:rsidRPr="00271C86">
        <w:rPr>
          <w:rFonts w:ascii="Arial" w:eastAsia="Times New Roman" w:hAnsi="Arial" w:cs="Arial"/>
          <w:color w:val="FF0000"/>
          <w:sz w:val="20"/>
          <w:szCs w:val="20"/>
        </w:rPr>
        <w:t>Phan</w:t>
      </w:r>
      <w:proofErr w:type="spellEnd"/>
      <w:r w:rsidR="004976C2" w:rsidRPr="00271C86">
        <w:rPr>
          <w:rFonts w:ascii="Arial" w:eastAsia="Times New Roman" w:hAnsi="Arial" w:cs="Arial"/>
          <w:color w:val="FF0000"/>
          <w:sz w:val="20"/>
          <w:szCs w:val="20"/>
        </w:rPr>
        <w:t xml:space="preserve"> Van An </w:t>
      </w:r>
      <w:proofErr w:type="spellStart"/>
      <w:r w:rsidR="004976C2" w:rsidRPr="00271C86">
        <w:rPr>
          <w:rFonts w:ascii="Arial" w:eastAsia="Times New Roman" w:hAnsi="Arial" w:cs="Arial"/>
          <w:color w:val="FF0000"/>
          <w:sz w:val="20"/>
          <w:szCs w:val="20"/>
        </w:rPr>
        <w:t>sưu</w:t>
      </w:r>
      <w:proofErr w:type="spellEnd"/>
      <w:r w:rsidR="004976C2" w:rsidRPr="00271C86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 w:rsidR="004976C2" w:rsidRPr="00271C86">
        <w:rPr>
          <w:rFonts w:ascii="Arial" w:eastAsia="Times New Roman" w:hAnsi="Arial" w:cs="Arial"/>
          <w:color w:val="FF0000"/>
          <w:sz w:val="20"/>
          <w:szCs w:val="20"/>
        </w:rPr>
        <w:t>tầm</w:t>
      </w:r>
      <w:proofErr w:type="spellEnd"/>
    </w:p>
    <w:p w:rsidR="00693476" w:rsidRPr="00271C86" w:rsidRDefault="00EE7340" w:rsidP="00EE7340">
      <w:pPr>
        <w:rPr>
          <w:color w:val="FF0000"/>
        </w:rPr>
      </w:pP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vẫn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luôn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muôn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thuở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văn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học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ở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mọi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đoạn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Nhắc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khỏi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nhớ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lớn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Xuân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Diệu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Nguyễn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Bính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Huy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Cận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..., hay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Đỗ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Trung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Thị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Nhàn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...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Họ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đoạn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văn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hiện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đạị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thì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thiếu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sót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nếu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nhớ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văn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miệng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cha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từ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ngàn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xưa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Ta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hãy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cội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nguồn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chính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khía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cạnh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Nam. </w:t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Chúng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cùng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nhìn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mang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chủ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yêụ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vần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trữ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sắc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đậm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tộc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phổ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biến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bạn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nghe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 xml:space="preserve">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ở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nào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cũng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chinh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phục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đọc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Hơn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nữa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nội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dung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cứng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nhắc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niêm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luật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phức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tạp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cổ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điển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hiểu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rõ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hơn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đầu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tiên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rằng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nam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nữ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hiện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mạnh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lửng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lòng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đợi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khách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hay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?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Ta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sự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tỏ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tế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nhị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ảnh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nhớ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chăng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thì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khăng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khăng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đợi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đầu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chúng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dễ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bày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tỏ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cách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"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xuôi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chèo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mát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"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Chỉ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ngắn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gọn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sự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ngập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dễ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bứt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cọng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em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đứt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ruột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Ta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nam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ảnh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đậm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Tô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vừa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vừa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mát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Em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ghé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đỗ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sát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chèo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muốn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tỏ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tâm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nhiêu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nhiêu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Lòng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chung</w:t>
      </w:r>
      <w:proofErr w:type="spellEnd"/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thuỷ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nội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dung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yếu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hiện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Muối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năm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muối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đang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còn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mặn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chín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hãy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còn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cay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Đôi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nặng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nghĩa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dày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lastRenderedPageBreak/>
        <w:t>Dù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nữa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cũng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vạn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chín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nghìn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ngày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Lòng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chung</w:t>
      </w:r>
      <w:proofErr w:type="spellEnd"/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thuỷ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sắt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son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cũng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hiện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tuyệt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nào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sóng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bỏ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ghành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Cù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bỏ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biển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đành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bỏ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em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Đặc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điểm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ngắn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gọn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súc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tích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thành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bằng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ảnh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ngôn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từ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hết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sức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giản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dị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gần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gũi</w:t>
      </w:r>
      <w:proofErr w:type="spellEnd"/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sống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Do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chỉ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cần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đọc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nhớ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dễ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đọc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đọc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mới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hết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hay,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đẹp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cách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hiện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nội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dung: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vô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Trèo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truông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ngậm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cay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Nhác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bóng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đây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Ăn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chín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hạt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ớt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ngọt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ngay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đường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phải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bóng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bẩy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gợi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ảnh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thiên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nhiên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gần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gũi</w:t>
      </w:r>
      <w:proofErr w:type="spellEnd"/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dễ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lòng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Rủ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xuống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cua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Đem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nấu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chua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Em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chua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ngọt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Non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bạc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cạnh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chỉ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niềm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thượng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sự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giận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hờn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hay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trách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móc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hãy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còn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son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Ta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ngõ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Con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trấu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cùng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Ta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xách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rửa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Tất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phải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lúc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nào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cũng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kết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cục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hạnh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phúc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sẽ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mắt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hạnh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phúc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hay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sự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khổ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chia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cũng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ngoài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luật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Trăm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năm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đành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lỗi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hẹn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Cây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cũ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đò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khác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xưa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</w:rPr>
        <w:t xml:space="preserve">Hay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: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Chè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nửa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non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nửa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chẽ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nửa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Hai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mắt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ngập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rằng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ngày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trước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đừng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gặp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Như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vậy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thành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truyền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từ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này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qua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khác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vẫn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mang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nội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dung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không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ngoài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quy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luật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cuộc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sống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Bằng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ảnh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hoá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bằng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phương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pháp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ẩn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dụ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khéo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léo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tài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được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tâm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người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lastRenderedPageBreak/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mạc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sáng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đậm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nghĩa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.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Trên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đây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chỉ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số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ít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yêu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>Nếu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dịp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chúng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sẽ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nhắc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đến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tục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ngữ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nói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thiên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nhiên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đình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hay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về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kinh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nghiệm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cuộc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sống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ngày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gramStart"/>
      <w:r w:rsidRPr="00271C86">
        <w:rPr>
          <w:rFonts w:ascii="Arial" w:eastAsia="Times New Roman" w:hAnsi="Arial" w:cs="Arial"/>
          <w:color w:val="FF0000"/>
          <w:sz w:val="20"/>
        </w:rPr>
        <w:t xml:space="preserve">Cho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dù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bất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cư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vẫn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cảm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thấy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tâm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hồn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thản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ấm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áp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nghe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những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câu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dao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trong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Nam.</w:t>
      </w:r>
      <w:proofErr w:type="gram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r w:rsidRPr="00271C86">
        <w:rPr>
          <w:rFonts w:ascii="Arial" w:eastAsia="Times New Roman" w:hAnsi="Arial" w:cs="Arial"/>
          <w:color w:val="FF0000"/>
          <w:sz w:val="20"/>
          <w:szCs w:val="20"/>
        </w:rPr>
        <w:br/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dịp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nhìn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lại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để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chúng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có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dịp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nhắc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nhở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nhau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rằng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thơ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ca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gian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là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kho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tàng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vô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giá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của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tộc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Việt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,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một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dân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tộc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anh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271C86">
        <w:rPr>
          <w:rFonts w:ascii="Arial" w:eastAsia="Times New Roman" w:hAnsi="Arial" w:cs="Arial"/>
          <w:color w:val="FF0000"/>
          <w:sz w:val="20"/>
        </w:rPr>
        <w:t>hùng</w:t>
      </w:r>
      <w:proofErr w:type="spellEnd"/>
      <w:r w:rsidRPr="00271C86">
        <w:rPr>
          <w:rFonts w:ascii="Arial" w:eastAsia="Times New Roman" w:hAnsi="Arial" w:cs="Arial"/>
          <w:color w:val="FF0000"/>
          <w:sz w:val="20"/>
        </w:rPr>
        <w:t>.</w:t>
      </w:r>
    </w:p>
    <w:sectPr w:rsidR="00693476" w:rsidRPr="00271C86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340"/>
    <w:rsid w:val="001452B6"/>
    <w:rsid w:val="001D22E0"/>
    <w:rsid w:val="00271C86"/>
    <w:rsid w:val="004976C2"/>
    <w:rsid w:val="00693476"/>
    <w:rsid w:val="007704CC"/>
    <w:rsid w:val="00D24D77"/>
    <w:rsid w:val="00E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EE7340"/>
  </w:style>
  <w:style w:type="character" w:customStyle="1" w:styleId="artist">
    <w:name w:val="artist"/>
    <w:basedOn w:val="DefaultParagraphFont"/>
    <w:rsid w:val="00EE7340"/>
  </w:style>
  <w:style w:type="character" w:styleId="Hyperlink">
    <w:name w:val="Hyperlink"/>
    <w:basedOn w:val="DefaultParagraphFont"/>
    <w:uiPriority w:val="99"/>
    <w:semiHidden/>
    <w:unhideWhenUsed/>
    <w:rsid w:val="00EE73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734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lyrictext">
    <w:name w:val="lyric_text"/>
    <w:basedOn w:val="DefaultParagraphFont"/>
    <w:rsid w:val="00EE7340"/>
  </w:style>
  <w:style w:type="paragraph" w:styleId="BalloonText">
    <w:name w:val="Balloon Text"/>
    <w:basedOn w:val="Normal"/>
    <w:link w:val="BalloonTextChar"/>
    <w:uiPriority w:val="99"/>
    <w:semiHidden/>
    <w:unhideWhenUsed/>
    <w:rsid w:val="00EE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</dc:creator>
  <cp:keywords/>
  <dc:description/>
  <cp:lastModifiedBy>Phan An</cp:lastModifiedBy>
  <cp:revision>3</cp:revision>
  <cp:lastPrinted>2009-12-17T02:08:00Z</cp:lastPrinted>
  <dcterms:created xsi:type="dcterms:W3CDTF">2008-12-09T21:47:00Z</dcterms:created>
  <dcterms:modified xsi:type="dcterms:W3CDTF">2009-12-17T02:20:00Z</dcterms:modified>
</cp:coreProperties>
</file>