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F7BF" w14:textId="1EB2D9B4" w:rsidR="00636CD4" w:rsidRDefault="00636CD4" w:rsidP="00636CD4">
      <w:pPr>
        <w:pStyle w:val="Title"/>
      </w:pP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</w:p>
    <w:p w14:paraId="6C02624E" w14:textId="77777777" w:rsidR="00636CD4" w:rsidRDefault="00636CD4" w:rsidP="00636CD4">
      <w:pPr>
        <w:pStyle w:val="Author"/>
      </w:pPr>
      <w:proofErr w:type="spellStart"/>
      <w:r>
        <w:t>Lại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Lãng</w:t>
      </w:r>
      <w:proofErr w:type="spellEnd"/>
    </w:p>
    <w:p w14:paraId="4E569E43" w14:textId="77777777" w:rsidR="00636CD4" w:rsidRPr="00636CD4" w:rsidRDefault="00636CD4" w:rsidP="00636CD4"/>
    <w:p w14:paraId="7AED53D8" w14:textId="77777777" w:rsidR="00636CD4" w:rsidRDefault="00636CD4" w:rsidP="00636CD4">
      <w:r>
        <w:t xml:space="preserve">2 </w:t>
      </w:r>
      <w:proofErr w:type="spellStart"/>
      <w:r>
        <w:t>Tháng</w:t>
      </w:r>
      <w:proofErr w:type="spellEnd"/>
      <w:r>
        <w:t xml:space="preserve"> Hai, 2019</w:t>
      </w:r>
    </w:p>
    <w:p w14:paraId="080E111A" w14:textId="3D1A4512" w:rsidR="00636CD4" w:rsidRDefault="00636CD4" w:rsidP="00636CD4">
      <w:bookmarkStart w:id="0" w:name="_GoBack"/>
      <w:bookmarkEnd w:id="0"/>
    </w:p>
    <w:p w14:paraId="5AFCCE38" w14:textId="6ED1F76D" w:rsidR="00636CD4" w:rsidRDefault="00636CD4" w:rsidP="00636CD4">
      <w:proofErr w:type="spellStart"/>
      <w:r>
        <w:t>Tết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proofErr w:type="gramStart"/>
      <w:r>
        <w:t>đã</w:t>
      </w:r>
      <w:proofErr w:type="spellEnd"/>
      <w:r>
        <w:t xml:space="preserve">  </w:t>
      </w:r>
      <w:proofErr w:type="spellStart"/>
      <w:r>
        <w:t>có</w:t>
      </w:r>
      <w:proofErr w:type="spellEnd"/>
      <w:proofErr w:type="gramEnd"/>
      <w:r>
        <w:t xml:space="preserve">  </w:t>
      </w:r>
      <w:proofErr w:type="spellStart"/>
      <w:r>
        <w:t>từ</w:t>
      </w:r>
      <w:proofErr w:type="spellEnd"/>
      <w:r>
        <w:t xml:space="preserve"> 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hay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…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.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14:paraId="2F801023" w14:textId="77777777" w:rsidR="00636CD4" w:rsidRDefault="00636CD4" w:rsidP="00636CD4"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“Ba </w:t>
      </w:r>
      <w:proofErr w:type="spellStart"/>
      <w:r>
        <w:t>vua</w:t>
      </w:r>
      <w:proofErr w:type="spellEnd"/>
      <w:r>
        <w:t xml:space="preserve">,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ng</w:t>
      </w:r>
      <w:proofErr w:type="spellEnd"/>
      <w:r>
        <w:t xml:space="preserve">.” Theo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Ba </w:t>
      </w:r>
      <w:proofErr w:type="spellStart"/>
      <w:r>
        <w:t>vua</w:t>
      </w:r>
      <w:proofErr w:type="spellEnd"/>
      <w:r>
        <w:t xml:space="preserve"> (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Linh)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(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)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>.</w:t>
      </w:r>
    </w:p>
    <w:p w14:paraId="5EF7E7BA" w14:textId="77777777" w:rsidR="00636CD4" w:rsidRDefault="00636CD4" w:rsidP="00636CD4"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.  </w:t>
      </w:r>
      <w:proofErr w:type="spellStart"/>
      <w:r>
        <w:t>Đức</w:t>
      </w:r>
      <w:proofErr w:type="spellEnd"/>
      <w:r>
        <w:t xml:space="preserve"> TGM </w:t>
      </w:r>
      <w:proofErr w:type="spellStart"/>
      <w:r>
        <w:t>Ngô</w:t>
      </w:r>
      <w:proofErr w:type="spellEnd"/>
      <w:r>
        <w:t xml:space="preserve"> Quang </w:t>
      </w:r>
      <w:proofErr w:type="spellStart"/>
      <w:r>
        <w:t>Kiệt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Nam.”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những</w:t>
      </w:r>
      <w:proofErr w:type="spellEnd"/>
      <w:r>
        <w:t xml:space="preserve">  </w:t>
      </w:r>
      <w:proofErr w:type="spellStart"/>
      <w:r>
        <w:t>tục</w:t>
      </w:r>
      <w:proofErr w:type="spellEnd"/>
      <w:proofErr w:type="gram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6781C2AE" w14:textId="77777777" w:rsidR="00636CD4" w:rsidRDefault="00636CD4" w:rsidP="00636CD4">
      <w:proofErr w:type="spellStart"/>
      <w:r>
        <w:t>Những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cúc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ợc</w:t>
      </w:r>
      <w:proofErr w:type="spellEnd"/>
      <w:r>
        <w:t xml:space="preserve">…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;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sang </w:t>
      </w:r>
      <w:proofErr w:type="spellStart"/>
      <w:r>
        <w:t>mồ</w:t>
      </w:r>
      <w:proofErr w:type="spellEnd"/>
      <w:r>
        <w:t xml:space="preserve"> </w:t>
      </w:r>
      <w:proofErr w:type="spellStart"/>
      <w:r>
        <w:t>mả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;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é</w:t>
      </w:r>
      <w:r>
        <w:t>t</w:t>
      </w:r>
      <w:proofErr w:type="spellEnd"/>
      <w:r>
        <w:t xml:space="preserve">,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a</w:t>
      </w:r>
      <w:proofErr w:type="spellEnd"/>
      <w:r>
        <w:t xml:space="preserve">,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kiệu</w:t>
      </w:r>
      <w:proofErr w:type="spellEnd"/>
      <w:r>
        <w:t xml:space="preserve">…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lì</w:t>
      </w:r>
      <w:proofErr w:type="spellEnd"/>
      <w:r>
        <w:t xml:space="preserve"> </w:t>
      </w:r>
      <w:proofErr w:type="spellStart"/>
      <w:r>
        <w:t>xì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…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8166D91" w14:textId="77777777" w:rsidR="00636CD4" w:rsidRDefault="00636CD4" w:rsidP="00636CD4"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xua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ma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cha </w:t>
      </w:r>
      <w:proofErr w:type="spellStart"/>
      <w:r>
        <w:t>Alexande</w:t>
      </w:r>
      <w:proofErr w:type="spellEnd"/>
      <w:r>
        <w:t xml:space="preserve"> Rhodes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Cha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“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ở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ở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rỗi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chót</w:t>
      </w:r>
      <w:proofErr w:type="spellEnd"/>
      <w:r>
        <w:t xml:space="preserve"> </w:t>
      </w:r>
      <w:proofErr w:type="spellStart"/>
      <w:r>
        <w:t>vót</w:t>
      </w:r>
      <w:proofErr w:type="spellEnd"/>
      <w:r>
        <w:t xml:space="preserve"> qua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>.”</w:t>
      </w:r>
    </w:p>
    <w:p w14:paraId="0F764425" w14:textId="77777777" w:rsidR="00636CD4" w:rsidRDefault="00636CD4" w:rsidP="00636CD4"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“</w:t>
      </w:r>
      <w:proofErr w:type="spellStart"/>
      <w:r>
        <w:t>Hái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”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chồi</w:t>
      </w:r>
      <w:proofErr w:type="spellEnd"/>
      <w:r>
        <w:t xml:space="preserve"> non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nay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” hay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”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>.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bì</w:t>
      </w:r>
      <w:proofErr w:type="spellEnd"/>
      <w:r>
        <w:t xml:space="preserve"> hay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hay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ở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ý </w:t>
      </w:r>
      <w:proofErr w:type="spellStart"/>
      <w:r>
        <w:t>Chúa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ý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14:paraId="47210BA5" w14:textId="77777777" w:rsidR="00636CD4" w:rsidRDefault="00636CD4" w:rsidP="00636CD4">
      <w:r>
        <w:t xml:space="preserve">Theo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núc</w:t>
      </w:r>
      <w:proofErr w:type="spellEnd"/>
      <w:r>
        <w:t xml:space="preserve">,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tâu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. 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Chạp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lastRenderedPageBreak/>
        <w:t>mâm</w:t>
      </w:r>
      <w:proofErr w:type="spellEnd"/>
      <w:r>
        <w:t xml:space="preserve"> </w:t>
      </w:r>
      <w:proofErr w:type="spellStart"/>
      <w:r>
        <w:t>cỗ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ú</w:t>
      </w:r>
      <w:r>
        <w:t>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tâu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ở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tâu</w:t>
      </w:r>
      <w:proofErr w:type="spellEnd"/>
      <w:r>
        <w:t xml:space="preserve"> </w:t>
      </w:r>
      <w:proofErr w:type="spellStart"/>
      <w:r>
        <w:t>trình</w:t>
      </w:r>
      <w:proofErr w:type="spellEnd"/>
      <w:r>
        <w:t>.</w:t>
      </w:r>
    </w:p>
    <w:p w14:paraId="59C8885D" w14:textId="77777777" w:rsidR="00636CD4" w:rsidRDefault="00636CD4" w:rsidP="00636CD4">
      <w:proofErr w:type="spellStart"/>
      <w:r>
        <w:t>Cũng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chiều</w:t>
      </w:r>
      <w:proofErr w:type="spellEnd"/>
      <w:r>
        <w:t xml:space="preserve"> Ba </w:t>
      </w:r>
      <w:proofErr w:type="spellStart"/>
      <w:r>
        <w:t>m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mâm</w:t>
      </w:r>
      <w:proofErr w:type="spellEnd"/>
      <w:r>
        <w:t xml:space="preserve"> </w:t>
      </w:r>
      <w:proofErr w:type="spellStart"/>
      <w:r>
        <w:t>cỗ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cháu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quảy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.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proofErr w:type="gramStart"/>
      <w:r>
        <w:t>sẽ</w:t>
      </w:r>
      <w:proofErr w:type="spellEnd"/>
      <w:r>
        <w:t xml:space="preserve"> 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proofErr w:type="gram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con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 </w:t>
      </w:r>
    </w:p>
    <w:p w14:paraId="7D24464D" w14:textId="77777777" w:rsidR="00636CD4" w:rsidRDefault="00636CD4" w:rsidP="00636CD4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proofErr w:type="gramStart"/>
      <w:r>
        <w:t>và</w:t>
      </w:r>
      <w:proofErr w:type="spellEnd"/>
      <w:r>
        <w:t xml:space="preserve">  </w:t>
      </w:r>
      <w:proofErr w:type="spellStart"/>
      <w:r>
        <w:t>trong</w:t>
      </w:r>
      <w:proofErr w:type="spellEnd"/>
      <w:proofErr w:type="gram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. </w:t>
      </w:r>
      <w:proofErr w:type="spellStart"/>
      <w:r>
        <w:t>Tối</w:t>
      </w:r>
      <w:proofErr w:type="spellEnd"/>
      <w:r>
        <w:t xml:space="preserve"> Ba </w:t>
      </w:r>
      <w:proofErr w:type="spellStart"/>
      <w:r>
        <w:t>M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.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Hai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,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14:paraId="73A9F51A" w14:textId="77777777" w:rsidR="00636CD4" w:rsidRDefault="00636CD4" w:rsidP="00636CD4">
      <w:proofErr w:type="spellStart"/>
      <w:r>
        <w:t>Trong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hay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xin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nọ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ban </w:t>
      </w:r>
      <w:proofErr w:type="spellStart"/>
      <w:r>
        <w:t>phát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14:paraId="5A2CCD78" w14:textId="77777777" w:rsidR="00636CD4" w:rsidRDefault="00636CD4" w:rsidP="00636CD4"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, may </w:t>
      </w:r>
      <w:proofErr w:type="spellStart"/>
      <w:r>
        <w:t>mắn</w:t>
      </w:r>
      <w:proofErr w:type="spellEnd"/>
      <w:r>
        <w:t xml:space="preserve">, </w:t>
      </w:r>
      <w:proofErr w:type="spellStart"/>
      <w:r>
        <w:t>hanh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à</w:t>
      </w:r>
      <w:r>
        <w:t>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may hay </w:t>
      </w:r>
      <w:proofErr w:type="spellStart"/>
      <w:r>
        <w:t>không</w:t>
      </w:r>
      <w:proofErr w:type="spellEnd"/>
      <w:r>
        <w:t xml:space="preserve"> may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kiêng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ra </w:t>
      </w:r>
      <w:proofErr w:type="spellStart"/>
      <w:r>
        <w:t>ngoài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dồn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qua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Ba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hốt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kiêng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>.</w:t>
      </w:r>
    </w:p>
    <w:p w14:paraId="03D36B82" w14:textId="32822EBE" w:rsidR="00636CD4" w:rsidRDefault="00636CD4" w:rsidP="00636CD4">
      <w:r>
        <w:t xml:space="preserve">Sau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vi,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xăm</w:t>
      </w:r>
      <w:proofErr w:type="spellEnd"/>
      <w:r>
        <w:t xml:space="preserve">, </w:t>
      </w:r>
      <w:proofErr w:type="spellStart"/>
      <w:r>
        <w:t>bói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… </w:t>
      </w:r>
      <w:proofErr w:type="spellStart"/>
      <w:proofErr w:type="gramStart"/>
      <w:r>
        <w:t>là</w:t>
      </w:r>
      <w:proofErr w:type="spellEnd"/>
      <w:r>
        <w:t xml:space="preserve">  </w:t>
      </w:r>
      <w:proofErr w:type="spellStart"/>
      <w:r>
        <w:t>những</w:t>
      </w:r>
      <w:proofErr w:type="spellEnd"/>
      <w:proofErr w:type="gram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rằng</w:t>
      </w:r>
      <w:proofErr w:type="spellEnd"/>
      <w:r>
        <w:t>: “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gạt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ú</w:t>
      </w:r>
      <w:r>
        <w:t>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cuả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này</w:t>
      </w:r>
      <w:proofErr w:type="spellEnd"/>
      <w:r>
        <w:t>.”</w:t>
      </w:r>
      <w:r>
        <w:sym w:font="Wingdings" w:char="F06E"/>
      </w:r>
    </w:p>
    <w:p w14:paraId="62514F96" w14:textId="77777777" w:rsidR="00B13977" w:rsidRPr="00636CD4" w:rsidRDefault="00B13977" w:rsidP="00636CD4"/>
    <w:sectPr w:rsidR="00B13977" w:rsidRPr="00636CD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61CE" w14:textId="77777777" w:rsidR="00272D04" w:rsidRDefault="00272D04" w:rsidP="00DD0E0A">
      <w:r>
        <w:separator/>
      </w:r>
    </w:p>
  </w:endnote>
  <w:endnote w:type="continuationSeparator" w:id="0">
    <w:p w14:paraId="163F57C7" w14:textId="77777777" w:rsidR="00272D04" w:rsidRDefault="00272D0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9486" w14:textId="77777777" w:rsidR="00272D04" w:rsidRDefault="00272D04" w:rsidP="00DD0E0A">
      <w:r>
        <w:separator/>
      </w:r>
    </w:p>
  </w:footnote>
  <w:footnote w:type="continuationSeparator" w:id="0">
    <w:p w14:paraId="132C532C" w14:textId="77777777" w:rsidR="00272D04" w:rsidRDefault="00272D0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36CD4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2</cp:revision>
  <cp:lastPrinted>2010-12-08T21:05:00Z</cp:lastPrinted>
  <dcterms:created xsi:type="dcterms:W3CDTF">2019-12-21T19:31:00Z</dcterms:created>
  <dcterms:modified xsi:type="dcterms:W3CDTF">2019-12-21T19:31:00Z</dcterms:modified>
</cp:coreProperties>
</file>