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9088C" w14:textId="77777777" w:rsidR="006A4AAB" w:rsidRDefault="00C90020" w:rsidP="006A4AAB">
      <w:pPr>
        <w:pStyle w:val="Title"/>
      </w:pPr>
      <w:r w:rsidRPr="006A4AAB">
        <w:t>Mừng Xuân Tân Sửu 2021</w:t>
      </w:r>
    </w:p>
    <w:p w14:paraId="3D0A13FA" w14:textId="56566A4A" w:rsidR="00C90020" w:rsidRPr="00F65BA1" w:rsidRDefault="00C90020" w:rsidP="00F65BA1">
      <w:pPr>
        <w:pStyle w:val="Title"/>
        <w:spacing w:after="0"/>
      </w:pPr>
      <w:r w:rsidRPr="00F65BA1">
        <w:t xml:space="preserve">Chúc nhau </w:t>
      </w:r>
      <w:r w:rsidR="00F65BA1">
        <w:br/>
      </w:r>
      <w:r w:rsidRPr="00F65BA1">
        <w:t>PHÚC, LỘC, THỌ</w:t>
      </w:r>
    </w:p>
    <w:p w14:paraId="46AD21DB" w14:textId="18B8A254" w:rsidR="00C90020" w:rsidRPr="00F65BA1" w:rsidRDefault="00F65BA1" w:rsidP="00F65BA1">
      <w:pPr>
        <w:pStyle w:val="Author"/>
        <w:numPr>
          <w:ilvl w:val="0"/>
          <w:numId w:val="0"/>
        </w:numPr>
      </w:pPr>
      <w:r>
        <w:rPr>
          <w:rFonts w:ascii="Times New Roman" w:hAnsi="Times New Roman" w:cs="Times New Roman"/>
          <w:bCs/>
          <w:sz w:val="24"/>
        </w:rPr>
        <w:tab/>
      </w:r>
      <w:r w:rsidR="00C90020" w:rsidRPr="00F65BA1">
        <w:t>Lão Bộc</w:t>
      </w:r>
    </w:p>
    <w:p w14:paraId="1DF4AE09" w14:textId="091B7F34" w:rsidR="00C90020" w:rsidRPr="006A4AAB" w:rsidRDefault="00C90020" w:rsidP="007706C2">
      <w:proofErr w:type="gramStart"/>
      <w:r w:rsidRPr="006A4AAB">
        <w:t>Tết đến, Xuân về, người Việt mình chúc nhau “Phúc, Lộc, Thọ”.</w:t>
      </w:r>
      <w:proofErr w:type="gramEnd"/>
      <w:r w:rsidRPr="006A4AAB">
        <w:t xml:space="preserve"> Thật ra, không hẳn đợi tới Tết người ta mới nghĩ tới Phúc-Lộc-Thọ. Trong nhà nhiều người Việt Nam trưng bày suốt năm suốt tháng hình ảnh ba ông “Phúc, Lộc, Thọ” như “ba vị thần tiên, từ đầu tóc, mặt mày đến hình dáng trông vừa đầy đặn, phúc hậu, vừa ung dung, thư thái và tràn đầy tinh thần nhân ái, bao dung”. Ba ông được tôn là thần. Người ta đúc tượng ba ông bằng vàng để tôn thờ.</w:t>
      </w:r>
    </w:p>
    <w:p w14:paraId="279DB737" w14:textId="08684FF6" w:rsidR="00C90020" w:rsidRPr="006A4AAB" w:rsidRDefault="00F65BA1" w:rsidP="007706C2">
      <w:pPr>
        <w:ind w:firstLine="0"/>
      </w:pPr>
      <w:r>
        <w:rPr>
          <w:rFonts w:asciiTheme="minorHAnsi" w:hAnsiTheme="minorHAnsi"/>
          <w:lang w:val="vi-VN"/>
        </w:rPr>
        <w:t xml:space="preserve"> </w:t>
      </w:r>
      <w:r w:rsidR="00C90020" w:rsidRPr="006A4AAB">
        <w:t>Theo niềm tin dân gian, Ông Phúc ban cho điều lành, hạnh phúc. Ông Lộc ban cho giàu sang phú quý vinh hoa. Ông Thọ ban cho sống lâu, nhiều con, đông cháu. Đó không đơn thuần là quan niệm; mà còn là niềm tin… mang tính tôn giáo. Người ta bảo đó là những vị thần đem hạnh phúc, tài lộc và trườ</w:t>
      </w:r>
      <w:r w:rsidR="002560C9">
        <w:t>ng th</w:t>
      </w:r>
      <w:r w:rsidR="002560C9">
        <w:rPr>
          <w:rFonts w:asciiTheme="minorHAnsi" w:hAnsiTheme="minorHAnsi"/>
          <w:lang w:val="vi-VN"/>
        </w:rPr>
        <w:t>ọ</w:t>
      </w:r>
      <w:r w:rsidR="00C90020" w:rsidRPr="006A4AAB">
        <w:t xml:space="preserve">, nên dựng bàn thờ đặt tượng mà lễ bái. </w:t>
      </w:r>
    </w:p>
    <w:p w14:paraId="688A760C" w14:textId="1A4657C4" w:rsidR="00C90020" w:rsidRDefault="00C90020" w:rsidP="006A4AAB">
      <w:proofErr w:type="gramStart"/>
      <w:r w:rsidRPr="006A4AAB">
        <w:t>Thật ra, trong ba ‘THẦN” ấy, chỉ PHÚC là chính.</w:t>
      </w:r>
      <w:proofErr w:type="gramEnd"/>
      <w:r w:rsidRPr="006A4AAB">
        <w:t xml:space="preserve"> Có được PHÚC, thì hưởng được LỘC để trở nên giàu sang phú quý hoặc được trường THỌ - sống lâu, đông con, nhiều cháu… Như vậy Lộc và Thọ là do Phúc ban cho chứ không tự tại. </w:t>
      </w:r>
      <w:r w:rsidRPr="006A4AAB">
        <w:lastRenderedPageBreak/>
        <w:t>Ở đây không đề cập đến Thần Tài vì Thần Tài được dân gian xem là vị Thần ban phát tài lộc trong cuộc con người bất cứ lúc nào con người có nhu cầu về “tài lộc” chứ không đợi đến ngày đầu Xuân.</w:t>
      </w:r>
    </w:p>
    <w:p w14:paraId="22DF9120" w14:textId="00875FF9" w:rsidR="00C90020" w:rsidRPr="006A4AAB" w:rsidRDefault="00F65BA1" w:rsidP="00F65BA1">
      <w:r w:rsidRPr="006A4AAB">
        <w:drawing>
          <wp:anchor distT="0" distB="0" distL="114300" distR="114300" simplePos="0" relativeHeight="251672576" behindDoc="0" locked="0" layoutInCell="1" allowOverlap="1" wp14:anchorId="0EBB6FBF" wp14:editId="066228DF">
            <wp:simplePos x="0" y="0"/>
            <wp:positionH relativeFrom="column">
              <wp:posOffset>182880</wp:posOffset>
            </wp:positionH>
            <wp:positionV relativeFrom="page">
              <wp:posOffset>2371725</wp:posOffset>
            </wp:positionV>
            <wp:extent cx="2686050" cy="1819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C90020" w:rsidRPr="006A4AAB">
        <w:t>Riêng người Công Giáo cũng nói nhiều về PHÚC, trân trọng cái PHÚC.</w:t>
      </w:r>
      <w:proofErr w:type="gramEnd"/>
      <w:r w:rsidR="00C90020" w:rsidRPr="006A4AAB">
        <w:t xml:space="preserve"> Tuy nhiên, cái PHÚC của người Công Giáo không dừng lại ở những “may mắn tạm bợ cõi đời” mà chính là được dẫn vào cõi PHÚC TRƯỜNG SINH. Phúc đó là PHÚC THẬT. Mà muốn được PHÚC THẬT, người Kitô hữu phải suy ngẫm và thực thi những việc làm tạo nên PHÚC THẬT mà Chúa Giêsu đã công bố trong HIẾN CHƯƠNG NƯỚC TRỜI qua bà Giảng về Tám Mối</w:t>
      </w:r>
      <w:r>
        <w:t xml:space="preserve"> </w:t>
      </w:r>
      <w:r w:rsidR="00C90020" w:rsidRPr="006A4AAB">
        <w:t>Phúc Thật sau đây:</w:t>
      </w:r>
    </w:p>
    <w:p w14:paraId="57FAF2C0" w14:textId="77777777" w:rsidR="00F65BA1" w:rsidRPr="00F65BA1" w:rsidRDefault="00C90020" w:rsidP="00F65BA1">
      <w:pPr>
        <w:ind w:left="432" w:firstLine="0"/>
        <w:jc w:val="left"/>
        <w:rPr>
          <w:i/>
        </w:rPr>
      </w:pPr>
      <w:r w:rsidRPr="00F65BA1">
        <w:rPr>
          <w:i/>
        </w:rPr>
        <w:t xml:space="preserve">Phúc cho người nghèo khó, </w:t>
      </w:r>
    </w:p>
    <w:p w14:paraId="75CF43DA" w14:textId="0CAE019E" w:rsidR="00C90020" w:rsidRPr="00F65BA1" w:rsidRDefault="00C90020" w:rsidP="00F65BA1">
      <w:pPr>
        <w:ind w:left="432" w:firstLine="288"/>
        <w:jc w:val="left"/>
        <w:rPr>
          <w:i/>
        </w:rPr>
      </w:pPr>
      <w:proofErr w:type="gramStart"/>
      <w:r w:rsidRPr="00F65BA1">
        <w:rPr>
          <w:i/>
        </w:rPr>
        <w:t>vì</w:t>
      </w:r>
      <w:proofErr w:type="gramEnd"/>
      <w:r w:rsidRPr="00F65BA1">
        <w:rPr>
          <w:i/>
        </w:rPr>
        <w:t xml:space="preserve"> nước Thiên Đàng là của họ!</w:t>
      </w:r>
    </w:p>
    <w:p w14:paraId="0A1D73BD" w14:textId="77777777" w:rsidR="00F65BA1" w:rsidRPr="00F65BA1" w:rsidRDefault="00C90020" w:rsidP="00F65BA1">
      <w:pPr>
        <w:ind w:left="432" w:firstLine="0"/>
        <w:jc w:val="left"/>
        <w:rPr>
          <w:i/>
        </w:rPr>
      </w:pPr>
      <w:r w:rsidRPr="00F65BA1">
        <w:rPr>
          <w:i/>
        </w:rPr>
        <w:t xml:space="preserve">Phúc cho người hiền lành, </w:t>
      </w:r>
    </w:p>
    <w:p w14:paraId="2B6AEA1F" w14:textId="26EDC532" w:rsidR="00C90020" w:rsidRPr="00F65BA1" w:rsidRDefault="00C90020" w:rsidP="00F65BA1">
      <w:pPr>
        <w:ind w:left="432" w:firstLine="288"/>
        <w:jc w:val="left"/>
        <w:rPr>
          <w:i/>
        </w:rPr>
      </w:pPr>
      <w:proofErr w:type="gramStart"/>
      <w:r w:rsidRPr="00F65BA1">
        <w:rPr>
          <w:i/>
        </w:rPr>
        <w:t>vì</w:t>
      </w:r>
      <w:proofErr w:type="gramEnd"/>
      <w:r w:rsidRPr="00F65BA1">
        <w:rPr>
          <w:i/>
        </w:rPr>
        <w:t xml:space="preserve"> sẽ được trái đất làm của riêng!</w:t>
      </w:r>
    </w:p>
    <w:p w14:paraId="1A2466FD" w14:textId="77777777" w:rsidR="00F65BA1" w:rsidRPr="00F65BA1" w:rsidRDefault="00C90020" w:rsidP="00F65BA1">
      <w:pPr>
        <w:jc w:val="left"/>
        <w:rPr>
          <w:i/>
        </w:rPr>
      </w:pPr>
      <w:r w:rsidRPr="00F65BA1">
        <w:rPr>
          <w:i/>
        </w:rPr>
        <w:t xml:space="preserve">Phúc cho người than khóc, </w:t>
      </w:r>
    </w:p>
    <w:p w14:paraId="3FA47EB4" w14:textId="018FB6EE" w:rsidR="00C90020" w:rsidRPr="00F65BA1" w:rsidRDefault="00C90020" w:rsidP="00F65BA1">
      <w:pPr>
        <w:ind w:firstLine="720"/>
        <w:jc w:val="left"/>
        <w:rPr>
          <w:i/>
        </w:rPr>
      </w:pPr>
      <w:proofErr w:type="gramStart"/>
      <w:r w:rsidRPr="00F65BA1">
        <w:rPr>
          <w:i/>
        </w:rPr>
        <w:t>vì</w:t>
      </w:r>
      <w:proofErr w:type="gramEnd"/>
      <w:r w:rsidRPr="00F65BA1">
        <w:rPr>
          <w:i/>
        </w:rPr>
        <w:t xml:space="preserve"> sẽ được an ủi!</w:t>
      </w:r>
    </w:p>
    <w:p w14:paraId="016972BA" w14:textId="77777777" w:rsidR="00F65BA1" w:rsidRPr="00F65BA1" w:rsidRDefault="00C90020" w:rsidP="00F65BA1">
      <w:pPr>
        <w:ind w:left="432" w:firstLine="0"/>
        <w:jc w:val="left"/>
        <w:rPr>
          <w:i/>
        </w:rPr>
      </w:pPr>
      <w:r w:rsidRPr="00F65BA1">
        <w:rPr>
          <w:i/>
        </w:rPr>
        <w:t xml:space="preserve">Phúc cho người đói khát sự công chính, </w:t>
      </w:r>
    </w:p>
    <w:p w14:paraId="249D9842" w14:textId="4562E7C5" w:rsidR="00C90020" w:rsidRPr="00F65BA1" w:rsidRDefault="00C90020" w:rsidP="00F65BA1">
      <w:pPr>
        <w:ind w:left="432" w:firstLine="288"/>
        <w:jc w:val="left"/>
        <w:rPr>
          <w:i/>
        </w:rPr>
      </w:pPr>
      <w:proofErr w:type="gramStart"/>
      <w:r w:rsidRPr="00F65BA1">
        <w:rPr>
          <w:i/>
        </w:rPr>
        <w:t>vì</w:t>
      </w:r>
      <w:proofErr w:type="gramEnd"/>
      <w:r w:rsidRPr="00F65BA1">
        <w:rPr>
          <w:i/>
        </w:rPr>
        <w:t xml:space="preserve"> sẽ được no đủ!</w:t>
      </w:r>
    </w:p>
    <w:p w14:paraId="7E623741" w14:textId="77777777" w:rsidR="00F65BA1" w:rsidRPr="00F65BA1" w:rsidRDefault="00C90020" w:rsidP="00F65BA1">
      <w:pPr>
        <w:ind w:left="432" w:firstLine="0"/>
        <w:jc w:val="left"/>
        <w:rPr>
          <w:i/>
        </w:rPr>
      </w:pPr>
      <w:r w:rsidRPr="00F65BA1">
        <w:rPr>
          <w:i/>
        </w:rPr>
        <w:t xml:space="preserve">Phúc cho người hay thương xót, </w:t>
      </w:r>
    </w:p>
    <w:p w14:paraId="4CE6DFC9" w14:textId="18EEC388" w:rsidR="00C90020" w:rsidRPr="00F65BA1" w:rsidRDefault="00C90020" w:rsidP="00F65BA1">
      <w:pPr>
        <w:ind w:left="432" w:firstLine="288"/>
        <w:jc w:val="left"/>
        <w:rPr>
          <w:i/>
        </w:rPr>
      </w:pPr>
      <w:proofErr w:type="gramStart"/>
      <w:r w:rsidRPr="00F65BA1">
        <w:rPr>
          <w:i/>
        </w:rPr>
        <w:t>vì</w:t>
      </w:r>
      <w:proofErr w:type="gramEnd"/>
      <w:r w:rsidRPr="00F65BA1">
        <w:rPr>
          <w:i/>
        </w:rPr>
        <w:t xml:space="preserve"> sẽ được xót thương!</w:t>
      </w:r>
    </w:p>
    <w:p w14:paraId="1AD0091B" w14:textId="77777777" w:rsidR="00F65BA1" w:rsidRPr="00F65BA1" w:rsidRDefault="00C90020" w:rsidP="00F65BA1">
      <w:pPr>
        <w:ind w:left="432" w:firstLine="0"/>
        <w:jc w:val="left"/>
        <w:rPr>
          <w:i/>
        </w:rPr>
      </w:pPr>
      <w:r w:rsidRPr="00F65BA1">
        <w:rPr>
          <w:i/>
        </w:rPr>
        <w:t xml:space="preserve">Phúc cho người có lòng thanh sạch, </w:t>
      </w:r>
    </w:p>
    <w:p w14:paraId="50240A9E" w14:textId="39FA1C56" w:rsidR="00C90020" w:rsidRPr="00F65BA1" w:rsidRDefault="00C90020" w:rsidP="00F65BA1">
      <w:pPr>
        <w:ind w:left="432" w:firstLine="288"/>
        <w:jc w:val="left"/>
        <w:rPr>
          <w:i/>
        </w:rPr>
      </w:pPr>
      <w:proofErr w:type="gramStart"/>
      <w:r w:rsidRPr="00F65BA1">
        <w:rPr>
          <w:i/>
        </w:rPr>
        <w:t>vì</w:t>
      </w:r>
      <w:proofErr w:type="gramEnd"/>
      <w:r w:rsidRPr="00F65BA1">
        <w:rPr>
          <w:i/>
        </w:rPr>
        <w:t xml:space="preserve"> sẽ được thấy Thiên Chúa!</w:t>
      </w:r>
    </w:p>
    <w:p w14:paraId="4B1DECAD" w14:textId="77777777" w:rsidR="00F65BA1" w:rsidRPr="00F65BA1" w:rsidRDefault="00C90020" w:rsidP="00F65BA1">
      <w:pPr>
        <w:ind w:left="432" w:firstLine="0"/>
        <w:jc w:val="left"/>
        <w:rPr>
          <w:i/>
        </w:rPr>
      </w:pPr>
      <w:r w:rsidRPr="00F65BA1">
        <w:rPr>
          <w:i/>
        </w:rPr>
        <w:t xml:space="preserve">Phúc cho người hòa thuận, </w:t>
      </w:r>
    </w:p>
    <w:p w14:paraId="11B83F1F" w14:textId="560D9618" w:rsidR="00C90020" w:rsidRPr="00F65BA1" w:rsidRDefault="00C90020" w:rsidP="00F65BA1">
      <w:pPr>
        <w:ind w:left="432" w:firstLine="288"/>
        <w:jc w:val="left"/>
        <w:rPr>
          <w:i/>
        </w:rPr>
      </w:pPr>
      <w:proofErr w:type="gramStart"/>
      <w:r w:rsidRPr="00F65BA1">
        <w:rPr>
          <w:i/>
        </w:rPr>
        <w:t>vì</w:t>
      </w:r>
      <w:proofErr w:type="gramEnd"/>
      <w:r w:rsidRPr="00F65BA1">
        <w:rPr>
          <w:i/>
        </w:rPr>
        <w:t xml:space="preserve"> sẽ được gọi là con Thiên Chúa!</w:t>
      </w:r>
    </w:p>
    <w:p w14:paraId="6243EA1D" w14:textId="77777777" w:rsidR="00F65BA1" w:rsidRPr="00F65BA1" w:rsidRDefault="00C90020" w:rsidP="00F65BA1">
      <w:pPr>
        <w:ind w:left="432" w:firstLine="0"/>
        <w:jc w:val="left"/>
        <w:rPr>
          <w:i/>
        </w:rPr>
      </w:pPr>
      <w:r w:rsidRPr="00F65BA1">
        <w:rPr>
          <w:i/>
        </w:rPr>
        <w:t xml:space="preserve">Phúc cho người bị bắt bớ vì sự công chính, </w:t>
      </w:r>
    </w:p>
    <w:p w14:paraId="73B2BED7" w14:textId="62793ABE" w:rsidR="00C90020" w:rsidRPr="00F65BA1" w:rsidRDefault="00C90020" w:rsidP="00F65BA1">
      <w:pPr>
        <w:ind w:left="432" w:firstLine="288"/>
        <w:jc w:val="left"/>
        <w:rPr>
          <w:i/>
        </w:rPr>
      </w:pPr>
      <w:proofErr w:type="gramStart"/>
      <w:r w:rsidRPr="00F65BA1">
        <w:rPr>
          <w:i/>
        </w:rPr>
        <w:t>vì</w:t>
      </w:r>
      <w:proofErr w:type="gramEnd"/>
      <w:r w:rsidRPr="00F65BA1">
        <w:rPr>
          <w:i/>
        </w:rPr>
        <w:t xml:space="preserve"> nước Thiên Đàng sẽ thuộc về họ!</w:t>
      </w:r>
    </w:p>
    <w:p w14:paraId="07BF7752" w14:textId="77777777" w:rsidR="006A4AAB" w:rsidRPr="006A4AAB" w:rsidRDefault="006A4AAB" w:rsidP="006A4AAB">
      <w:pPr>
        <w:ind w:left="432" w:firstLine="0"/>
      </w:pPr>
    </w:p>
    <w:p w14:paraId="2B502D00" w14:textId="77777777" w:rsidR="00C90020" w:rsidRPr="006A4AAB" w:rsidRDefault="00C90020" w:rsidP="006A4AAB">
      <w:r w:rsidRPr="006A4AAB">
        <w:t>Chúa Giêsu kết thúc Hiến Chương của Người: “Thực vậy, các con sẽ có phúc khi bị người đời ghen ghét, nhiếc mắng hay nhục mạ vì Con Người. Các con hãy hoan hỉ an lạc vì một ngày kia các con sẽ được phần thưởng sung mãn dành sẵn cho các con ở trên Trời.”</w:t>
      </w:r>
    </w:p>
    <w:p w14:paraId="7D0DD7F9" w14:textId="4FD1AEB5" w:rsidR="00AC26B8" w:rsidRPr="00403822" w:rsidRDefault="00C90020" w:rsidP="00403822">
      <w:r w:rsidRPr="006A4AAB">
        <w:t>Xin chúc mừng bà con trong-ngoài Cộng đoàn một Mùa Xuân Tân Sửu tám mối phúc thật cùng ơn b</w:t>
      </w:r>
      <w:bookmarkStart w:id="0" w:name="_GoBack"/>
      <w:bookmarkEnd w:id="0"/>
      <w:r w:rsidRPr="006A4AAB">
        <w:t>ình an trong tâm hồn chúng ta.</w:t>
      </w:r>
      <w:r w:rsidR="0062540C">
        <w:rPr>
          <w:noProof/>
        </w:rPr>
        <mc:AlternateContent>
          <mc:Choic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71552" behindDoc="0" locked="0" layoutInCell="1" allowOverlap="1" wp14:anchorId="35BBC9FD" wp14:editId="0B1534B5">
                <wp:simplePos x="0" y="0"/>
                <wp:positionH relativeFrom="column">
                  <wp:posOffset>2765640</wp:posOffset>
                </wp:positionH>
                <wp:positionV relativeFrom="paragraph">
                  <wp:posOffset>2262145</wp:posOffset>
                </wp:positionV>
                <wp:extent cx="360" cy="360"/>
                <wp:effectExtent l="57150" t="38100" r="38100" b="57150"/>
                <wp:wrapNone/>
                <wp:docPr id="34" name="Ink 3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5BBC9FD" wp14:editId="0B1534B5">
                <wp:simplePos x="0" y="0"/>
                <wp:positionH relativeFrom="column">
                  <wp:posOffset>2765640</wp:posOffset>
                </wp:positionH>
                <wp:positionV relativeFrom="paragraph">
                  <wp:posOffset>2262145</wp:posOffset>
                </wp:positionV>
                <wp:extent cx="360" cy="360"/>
                <wp:effectExtent l="57150" t="38100" r="38100" b="57150"/>
                <wp:wrapNone/>
                <wp:docPr id="34" name="Ink 34"/>
                <wp:cNvGraphicFramePr/>
                <a:graphic xmlns:a="http://schemas.openxmlformats.org/drawingml/2006/main">
                  <a:graphicData uri="http://schemas.openxmlformats.org/drawingml/2006/picture">
                    <pic:pic xmlns:pic="http://schemas.openxmlformats.org/drawingml/2006/picture">
                      <pic:nvPicPr>
                        <pic:cNvPr id="34" name="Ink 34"/>
                        <pic:cNvPicPr/>
                      </pic:nvPicPr>
                      <pic:blipFill>
                        <a:blip r:embed="rId10"/>
                        <a:stretch>
                          <a:fillRect/>
                        </a:stretch>
                      </pic:blipFill>
                      <pic:spPr>
                        <a:xfrm>
                          <a:off x="0" y="0"/>
                          <a:ext cx="36000" cy="216000"/>
                        </a:xfrm>
                        <a:prstGeom prst="rect">
                          <a:avLst/>
                        </a:prstGeom>
                      </pic:spPr>
                    </pic:pic>
                  </a:graphicData>
                </a:graphic>
              </wp:anchor>
            </w:drawing>
          </mc:Fallback>
        </mc:AlternateContent>
      </w:r>
      <w:r w:rsidR="0062540C">
        <w:rPr>
          <w:noProof/>
        </w:rPr>
        <mc:AlternateContent>
          <mc:Choic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60288" behindDoc="0" locked="0" layoutInCell="1" allowOverlap="1" wp14:anchorId="3F7DD225" wp14:editId="5D345F41">
                <wp:simplePos x="0" y="0"/>
                <wp:positionH relativeFrom="column">
                  <wp:posOffset>2834400</wp:posOffset>
                </wp:positionH>
                <wp:positionV relativeFrom="paragraph">
                  <wp:posOffset>2300305</wp:posOffset>
                </wp:positionV>
                <wp:extent cx="360" cy="360"/>
                <wp:effectExtent l="57150" t="38100" r="38100" b="57150"/>
                <wp:wrapNone/>
                <wp:docPr id="23" name="Ink 2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7DD225" wp14:editId="5D345F41">
                <wp:simplePos x="0" y="0"/>
                <wp:positionH relativeFrom="column">
                  <wp:posOffset>2834400</wp:posOffset>
                </wp:positionH>
                <wp:positionV relativeFrom="paragraph">
                  <wp:posOffset>2300305</wp:posOffset>
                </wp:positionV>
                <wp:extent cx="360" cy="360"/>
                <wp:effectExtent l="57150" t="38100" r="38100" b="57150"/>
                <wp:wrapNone/>
                <wp:docPr id="23" name="Ink 23"/>
                <wp:cNvGraphicFramePr/>
                <a:graphic xmlns:a="http://schemas.openxmlformats.org/drawingml/2006/main">
                  <a:graphicData uri="http://schemas.openxmlformats.org/drawingml/2006/picture">
                    <pic:pic xmlns:pic="http://schemas.openxmlformats.org/drawingml/2006/picture">
                      <pic:nvPicPr>
                        <pic:cNvPr id="23" name="Ink 23"/>
                        <pic:cNvPicPr/>
                      </pic:nvPicPr>
                      <pic:blipFill>
                        <a:blip r:embed="rId13"/>
                        <a:stretch>
                          <a:fillRect/>
                        </a:stretch>
                      </pic:blipFill>
                      <pic:spPr>
                        <a:xfrm>
                          <a:off x="0" y="0"/>
                          <a:ext cx="36000" cy="216000"/>
                        </a:xfrm>
                        <a:prstGeom prst="rect">
                          <a:avLst/>
                        </a:prstGeom>
                      </pic:spPr>
                    </pic:pic>
                  </a:graphicData>
                </a:graphic>
              </wp:anchor>
            </w:drawing>
          </mc:Fallback>
        </mc:AlternateContent>
      </w:r>
    </w:p>
    <w:sectPr w:rsidR="00AC26B8" w:rsidRPr="00403822" w:rsidSect="00BA4E74">
      <w:headerReference w:type="default" r:id="rId14"/>
      <w:footerReference w:type="default" r:id="rId15"/>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73114" w14:textId="77777777" w:rsidR="001258DC" w:rsidRDefault="001258DC" w:rsidP="00DD0E0A">
      <w:r>
        <w:separator/>
      </w:r>
    </w:p>
  </w:endnote>
  <w:endnote w:type="continuationSeparator" w:id="0">
    <w:p w14:paraId="7B878483" w14:textId="77777777" w:rsidR="001258DC" w:rsidRDefault="001258D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BC9E7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9E9F3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F5CF9" w14:textId="77777777" w:rsidR="001258DC" w:rsidRDefault="001258DC" w:rsidP="00DD0E0A">
      <w:r>
        <w:separator/>
      </w:r>
    </w:p>
  </w:footnote>
  <w:footnote w:type="continuationSeparator" w:id="0">
    <w:p w14:paraId="6BFF827C" w14:textId="77777777" w:rsidR="001258DC" w:rsidRDefault="001258DC"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596AA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E214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65E7E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56162"/>
    <w:multiLevelType w:val="hybridMultilevel"/>
    <w:tmpl w:val="B7EEB864"/>
    <w:lvl w:ilvl="0" w:tplc="644E96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36863"/>
    <w:rsid w:val="00040F6D"/>
    <w:rsid w:val="000A3EBD"/>
    <w:rsid w:val="000D1998"/>
    <w:rsid w:val="001258DC"/>
    <w:rsid w:val="00181946"/>
    <w:rsid w:val="001F684E"/>
    <w:rsid w:val="00203C45"/>
    <w:rsid w:val="0022087D"/>
    <w:rsid w:val="00254C1B"/>
    <w:rsid w:val="002560C9"/>
    <w:rsid w:val="00266145"/>
    <w:rsid w:val="00272D04"/>
    <w:rsid w:val="003321FA"/>
    <w:rsid w:val="00386222"/>
    <w:rsid w:val="003E7A5C"/>
    <w:rsid w:val="00403822"/>
    <w:rsid w:val="00434F1D"/>
    <w:rsid w:val="00462D04"/>
    <w:rsid w:val="00467657"/>
    <w:rsid w:val="004727B0"/>
    <w:rsid w:val="004916F9"/>
    <w:rsid w:val="00492D88"/>
    <w:rsid w:val="004F3AAE"/>
    <w:rsid w:val="00524B58"/>
    <w:rsid w:val="005633E8"/>
    <w:rsid w:val="00581DBF"/>
    <w:rsid w:val="00594D56"/>
    <w:rsid w:val="005A022E"/>
    <w:rsid w:val="00604E59"/>
    <w:rsid w:val="00612CDF"/>
    <w:rsid w:val="0061544B"/>
    <w:rsid w:val="0062540C"/>
    <w:rsid w:val="006A4AAB"/>
    <w:rsid w:val="006B1B28"/>
    <w:rsid w:val="007706C2"/>
    <w:rsid w:val="00792DBC"/>
    <w:rsid w:val="00795875"/>
    <w:rsid w:val="007B0420"/>
    <w:rsid w:val="007B1516"/>
    <w:rsid w:val="00844B9F"/>
    <w:rsid w:val="00853B51"/>
    <w:rsid w:val="008B2BFE"/>
    <w:rsid w:val="008C6A78"/>
    <w:rsid w:val="008D10E2"/>
    <w:rsid w:val="008F2BDE"/>
    <w:rsid w:val="008F7F62"/>
    <w:rsid w:val="0090443E"/>
    <w:rsid w:val="0090486D"/>
    <w:rsid w:val="009057A4"/>
    <w:rsid w:val="009078C1"/>
    <w:rsid w:val="009100D6"/>
    <w:rsid w:val="009164F3"/>
    <w:rsid w:val="009211EC"/>
    <w:rsid w:val="00933C13"/>
    <w:rsid w:val="009D3EC6"/>
    <w:rsid w:val="009E7D46"/>
    <w:rsid w:val="00A44C42"/>
    <w:rsid w:val="00A54447"/>
    <w:rsid w:val="00A825A4"/>
    <w:rsid w:val="00A82BEC"/>
    <w:rsid w:val="00A9528E"/>
    <w:rsid w:val="00AA3E95"/>
    <w:rsid w:val="00AB5C37"/>
    <w:rsid w:val="00AC26B8"/>
    <w:rsid w:val="00AD6EDA"/>
    <w:rsid w:val="00B13977"/>
    <w:rsid w:val="00BA4E74"/>
    <w:rsid w:val="00BC124C"/>
    <w:rsid w:val="00BD2739"/>
    <w:rsid w:val="00BF29E2"/>
    <w:rsid w:val="00C04EE4"/>
    <w:rsid w:val="00C176FB"/>
    <w:rsid w:val="00C234E3"/>
    <w:rsid w:val="00C90020"/>
    <w:rsid w:val="00D80D4F"/>
    <w:rsid w:val="00D86976"/>
    <w:rsid w:val="00DA47A5"/>
    <w:rsid w:val="00DB43BA"/>
    <w:rsid w:val="00DD0E0A"/>
    <w:rsid w:val="00E05198"/>
    <w:rsid w:val="00E91BF5"/>
    <w:rsid w:val="00EF221D"/>
    <w:rsid w:val="00F10E59"/>
    <w:rsid w:val="00F27122"/>
    <w:rsid w:val="00F65BA1"/>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AC26B8"/>
    <w:rPr>
      <w:rFonts w:ascii="UVN Thay Giao" w:hAnsi="UVN Thay Giao"/>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AC26B8"/>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6T00:47:35.1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6T00:47:25.69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8</TotalTime>
  <Pages>1</Pages>
  <Words>378</Words>
  <Characters>2158</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3</cp:revision>
  <cp:lastPrinted>2010-12-08T21:05:00Z</cp:lastPrinted>
  <dcterms:created xsi:type="dcterms:W3CDTF">2021-01-16T15:02:00Z</dcterms:created>
  <dcterms:modified xsi:type="dcterms:W3CDTF">2021-01-17T00:37:00Z</dcterms:modified>
</cp:coreProperties>
</file>