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21D2" w14:textId="77777777" w:rsidR="0090176A" w:rsidRPr="0090176A" w:rsidRDefault="0090176A" w:rsidP="00195BA1">
      <w:pPr>
        <w:ind w:firstLine="0"/>
        <w:jc w:val="center"/>
        <w:rPr>
          <w:rFonts w:ascii="UVN Mau Tim 1" w:eastAsiaTheme="majorEastAsia" w:hAnsi="UVN Mau Tim 1" w:cstheme="majorBidi"/>
          <w:spacing w:val="6"/>
          <w:kern w:val="28"/>
          <w:sz w:val="52"/>
          <w:szCs w:val="52"/>
        </w:rPr>
      </w:pPr>
      <w:r w:rsidRPr="0090176A">
        <w:rPr>
          <w:rFonts w:ascii="UVN Mau Tim 1" w:eastAsiaTheme="majorEastAsia" w:hAnsi="UVN Mau Tim 1" w:cstheme="majorBidi"/>
          <w:spacing w:val="6"/>
          <w:kern w:val="28"/>
          <w:sz w:val="52"/>
          <w:szCs w:val="52"/>
        </w:rPr>
        <w:t>Năm Con Rồng: Trên dưới một lòng</w:t>
      </w:r>
    </w:p>
    <w:p w14:paraId="05AC5E1E" w14:textId="7E4E8950" w:rsidR="0090176A" w:rsidRPr="00794C1C" w:rsidRDefault="0090176A" w:rsidP="0090176A">
      <w:pPr>
        <w:jc w:val="right"/>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176A">
        <w:rPr>
          <w:rFonts w:ascii="Calibri" w:eastAsiaTheme="majorEastAsia" w:hAnsi="Calibri" w:cstheme="majorBidi"/>
          <w:b/>
          <w:iCs/>
          <w:szCs w:val="24"/>
        </w:rPr>
        <w:t>Lê Thiên</w:t>
      </w:r>
      <w:r>
        <w:rPr>
          <w:rFonts w:ascii="Times New Roman" w:hAnsi="Times New Roman" w:cs="Times New Roman"/>
          <w:i/>
          <w:iCs/>
          <w:sz w:val="24"/>
          <w:szCs w:val="24"/>
        </w:rPr>
        <w:t xml:space="preserve"> </w:t>
      </w:r>
    </w:p>
    <w:p w14:paraId="40A35CCC" w14:textId="77777777" w:rsidR="0090176A" w:rsidRDefault="0090176A" w:rsidP="0090176A">
      <w:pPr>
        <w:pStyle w:val="NoSpacing"/>
        <w:rPr>
          <w:rFonts w:ascii="Times New Roman" w:hAnsi="Times New Roman" w:cs="Times New Roman"/>
          <w:sz w:val="24"/>
          <w:szCs w:val="24"/>
        </w:rPr>
      </w:pPr>
      <w:r>
        <w:rPr>
          <w:noProof/>
        </w:rPr>
        <w:drawing>
          <wp:inline distT="0" distB="0" distL="0" distR="0" wp14:anchorId="6B4CE1C3" wp14:editId="7F7DE255">
            <wp:extent cx="1379220" cy="1379220"/>
            <wp:effectExtent l="0" t="0" r="0" b="0"/>
            <wp:docPr id="5289226" name="Picture 1" descr="Cộng Đoàn Công Giáo Việt Nam, Giáo Phận Metuchen,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ộng Đoàn Công Giáo Việt Nam, Giáo Phận Metuchen, N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r>
        <w:rPr>
          <w:rFonts w:ascii="Times New Roman" w:hAnsi="Times New Roman" w:cs="Times New Roman"/>
          <w:sz w:val="24"/>
          <w:szCs w:val="24"/>
        </w:rPr>
        <w:t xml:space="preserve"> </w:t>
      </w:r>
    </w:p>
    <w:p w14:paraId="562BC4EA" w14:textId="77777777" w:rsidR="0090176A" w:rsidRPr="00A827BA" w:rsidRDefault="0090176A" w:rsidP="0090176A">
      <w:pPr>
        <w:pStyle w:val="NoSpacing"/>
        <w:jc w:val="both"/>
        <w:rPr>
          <w:rFonts w:ascii="Times New Roman" w:hAnsi="Times New Roman" w:cs="Times New Roman"/>
          <w:sz w:val="24"/>
          <w:szCs w:val="24"/>
        </w:rPr>
      </w:pPr>
    </w:p>
    <w:p w14:paraId="682E37CC" w14:textId="77777777" w:rsidR="0090176A" w:rsidRDefault="0090176A" w:rsidP="0090176A">
      <w:pPr>
        <w:pStyle w:val="NoSpacing"/>
        <w:jc w:val="both"/>
        <w:rPr>
          <w:rFonts w:ascii="Times New Roman" w:hAnsi="Times New Roman" w:cs="Times New Roman"/>
          <w:color w:val="333333"/>
          <w:sz w:val="24"/>
          <w:szCs w:val="24"/>
        </w:rPr>
      </w:pPr>
    </w:p>
    <w:p w14:paraId="501F7170" w14:textId="77777777" w:rsidR="0090176A" w:rsidRDefault="0090176A" w:rsidP="0090176A">
      <w:pPr>
        <w:pStyle w:val="NoSpacing"/>
        <w:jc w:val="both"/>
        <w:rPr>
          <w:rFonts w:ascii="Times New Roman" w:hAnsi="Times New Roman" w:cs="Times New Roman"/>
          <w:color w:val="333333"/>
          <w:sz w:val="24"/>
          <w:szCs w:val="24"/>
        </w:rPr>
      </w:pPr>
    </w:p>
    <w:p w14:paraId="614FB7D8" w14:textId="77777777" w:rsidR="0090176A" w:rsidRDefault="0090176A" w:rsidP="0090176A">
      <w:pPr>
        <w:pStyle w:val="NoSpacing"/>
        <w:ind w:firstLine="720"/>
        <w:jc w:val="both"/>
        <w:rPr>
          <w:i w:val="0"/>
        </w:rPr>
      </w:pPr>
      <w:r w:rsidRPr="0090176A">
        <w:rPr>
          <w:i w:val="0"/>
        </w:rPr>
        <w:t xml:space="preserve">Trong thư mục vụ ngày 16/10/2023 gửi giáo dân VN thuộc Giáo xứ Đức Bà Czestochowa (Our Lady of Czestochowa R.C. Church), Cha Chánh xứ </w:t>
      </w:r>
      <w:r w:rsidRPr="0090176A">
        <w:rPr>
          <w:b/>
          <w:bCs/>
          <w:i w:val="0"/>
        </w:rPr>
        <w:t>Phêrô Trần Việt Hùng</w:t>
      </w:r>
      <w:r w:rsidRPr="0090176A">
        <w:rPr>
          <w:i w:val="0"/>
        </w:rPr>
        <w:t xml:space="preserve"> chia sẻ: “Trong tâm tình cảm tạ, chúng ta hãy dâng lên Chúa lòng biết sâu xa về những ơn lành Ngài luôn ban cho mỗi người, mỗi gia đình và cho toàn thể Cộng Đoàn Giáo Xứ. Tạ ơn Chúa đã thương gìn giữ Cộng đoàn chúng ta cách đặc biệt trong suốt 36 năm qua [kể từ khi hình thành CĐCGVN Giáo phận Metuchen], và 11 năm Cộng đoàn được an vị trên Giáo xứ này”.</w:t>
      </w:r>
    </w:p>
    <w:p w14:paraId="6BC30191" w14:textId="77777777" w:rsidR="0090176A" w:rsidRPr="0090176A" w:rsidRDefault="0090176A" w:rsidP="0090176A"/>
    <w:p w14:paraId="4A4CB15C" w14:textId="77777777" w:rsidR="0090176A" w:rsidRDefault="0090176A" w:rsidP="0090176A">
      <w:pPr>
        <w:pStyle w:val="NoSpacing"/>
        <w:ind w:firstLine="720"/>
        <w:jc w:val="both"/>
        <w:rPr>
          <w:i w:val="0"/>
        </w:rPr>
      </w:pPr>
      <w:r w:rsidRPr="0090176A">
        <w:rPr>
          <w:i w:val="0"/>
        </w:rPr>
        <w:t xml:space="preserve">Theo chúng tôi biết, cùng với 2 mốc thời gian nêu trên – 36 năm thành lập Cộng đoàn và 11 năm được ổn định, Cộng Đoàn CGVN Metuchen đồng thời cũng sẽ tiến tới những “dấu ấn khó quên” với năm 2024 đang tới. Cụ thể, Tháng Năm hay Tháng Sáu 2024 sẽ kỷ niệm 25 năm Hồng Ân Linh Mục của Cha Chánh Xứ </w:t>
      </w:r>
      <w:r w:rsidRPr="0090176A">
        <w:rPr>
          <w:b/>
          <w:bCs/>
          <w:i w:val="0"/>
        </w:rPr>
        <w:t>Phêrô Trần Việt Hùng</w:t>
      </w:r>
      <w:r w:rsidRPr="0090176A">
        <w:rPr>
          <w:i w:val="0"/>
        </w:rPr>
        <w:t xml:space="preserve">; và có thể vào thời gian này sẽ diễn ra lễ truyền chức linh mục cho hai Thầy Phó Tế – Thầy Ái và Thầy Ban. </w:t>
      </w:r>
    </w:p>
    <w:p w14:paraId="6D58917D" w14:textId="77777777" w:rsidR="0090176A" w:rsidRPr="0090176A" w:rsidRDefault="0090176A" w:rsidP="0090176A"/>
    <w:p w14:paraId="7B3CF2BB" w14:textId="77777777" w:rsidR="0090176A" w:rsidRDefault="0090176A" w:rsidP="0090176A">
      <w:pPr>
        <w:pStyle w:val="NoSpacing"/>
        <w:ind w:firstLine="720"/>
        <w:jc w:val="both"/>
        <w:rPr>
          <w:i w:val="0"/>
        </w:rPr>
      </w:pPr>
      <w:r w:rsidRPr="0090176A">
        <w:rPr>
          <w:i w:val="0"/>
        </w:rPr>
        <w:t xml:space="preserve">Sở dĩ sau đây chúng tôi lặp đi lặp lại danh xưng “Linh mục PHÊRÔ Trần Việt Hùng” là nhằm tránh lẫn lộn danh tánh của hai Cha đều là “Trần Việt Hùng” Cha PHÊRÔ Trần Việt Hùng của Cộng </w:t>
      </w:r>
      <w:r w:rsidRPr="0090176A">
        <w:rPr>
          <w:i w:val="0"/>
        </w:rPr>
        <w:t xml:space="preserve">đoàn chúng ta khác với Cha GIUSE Trần Việt Hùng, Chánh xứ nhà thờ Chúa Kitô Vua, hạt Bronx, New York. </w:t>
      </w:r>
    </w:p>
    <w:p w14:paraId="34770CE1" w14:textId="77777777" w:rsidR="0090176A" w:rsidRPr="0090176A" w:rsidRDefault="0090176A" w:rsidP="0090176A"/>
    <w:p w14:paraId="6C38E7BE" w14:textId="77777777" w:rsidR="0090176A" w:rsidRDefault="0090176A" w:rsidP="0090176A">
      <w:pPr>
        <w:pStyle w:val="NoSpacing"/>
        <w:ind w:firstLine="720"/>
        <w:jc w:val="both"/>
        <w:rPr>
          <w:i w:val="0"/>
        </w:rPr>
      </w:pPr>
      <w:r w:rsidRPr="0090176A">
        <w:rPr>
          <w:i w:val="0"/>
        </w:rPr>
        <w:t xml:space="preserve">Cha </w:t>
      </w:r>
      <w:r w:rsidRPr="0090176A">
        <w:rPr>
          <w:b/>
          <w:bCs/>
          <w:i w:val="0"/>
        </w:rPr>
        <w:t>Phêrô Trần Việt Hùng</w:t>
      </w:r>
      <w:r w:rsidRPr="0090176A">
        <w:rPr>
          <w:i w:val="0"/>
        </w:rPr>
        <w:t xml:space="preserve"> sinh ngày 06 Tháng Năm 1970 tại Giáo xứ Tân Hiệp, tỉnh Kiên Giang, VN. Năm 1990, cậu thiếu niên Phêrô Trần Việt Hùng đã cùng gia đình đi định cư tại Mỹ theo chương trình ODP, diện HO, do thân phụ của ngài, Ông Cố Trần Quang Khanh là cựu sĩ quan VNCH, từng ngồi tù 13 năm trong lao tù Cộng sản về cái tội “ngụy quân, ngụy quyền”. </w:t>
      </w:r>
    </w:p>
    <w:p w14:paraId="6EFEEBE4" w14:textId="77777777" w:rsidR="0090176A" w:rsidRPr="0090176A" w:rsidRDefault="0090176A" w:rsidP="0090176A"/>
    <w:p w14:paraId="5E1F4EF2" w14:textId="77777777" w:rsidR="0090176A" w:rsidRPr="0090176A" w:rsidRDefault="0090176A" w:rsidP="0090176A">
      <w:pPr>
        <w:pStyle w:val="NoSpacing"/>
        <w:ind w:firstLine="720"/>
        <w:jc w:val="both"/>
        <w:rPr>
          <w:i w:val="0"/>
        </w:rPr>
      </w:pPr>
      <w:r w:rsidRPr="0090176A">
        <w:rPr>
          <w:i w:val="0"/>
        </w:rPr>
        <w:t xml:space="preserve">Ở Mỹ, cậu thanh niên Phêrô Trần Việt Hùng được nhận vào tu học tại Đại Chúng Viện Seton Hall, New Jersey rồi được thụ phong linh mục ngày 29/5/1999. Tính đến Tháng Năm năm 2024, Cha Hùng trải qua 25 năm thiên chức linh mục, trong đó có tới 17 năm ngài thi hành mục vụ cho Cộng đoàn CGVN Giáo phận Metuchen, NJ, Hoa Kỳ. </w:t>
      </w:r>
    </w:p>
    <w:p w14:paraId="72247B8B" w14:textId="77777777" w:rsidR="0090176A" w:rsidRPr="0090176A" w:rsidRDefault="0090176A" w:rsidP="0090176A">
      <w:pPr>
        <w:pStyle w:val="NoSpacing"/>
        <w:ind w:firstLine="720"/>
        <w:jc w:val="both"/>
        <w:rPr>
          <w:i w:val="0"/>
        </w:rPr>
      </w:pPr>
    </w:p>
    <w:p w14:paraId="7CA47755" w14:textId="77777777" w:rsidR="0090176A" w:rsidRPr="00072199" w:rsidRDefault="0090176A" w:rsidP="0090176A">
      <w:pPr>
        <w:pStyle w:val="NoSpacing"/>
        <w:jc w:val="both"/>
        <w:rPr>
          <w:rFonts w:ascii="Times New Roman" w:hAnsi="Times New Roman" w:cs="Times New Roman"/>
          <w:b/>
          <w:bCs/>
          <w:i w:val="0"/>
          <w:iCs/>
          <w:color w:val="333333"/>
          <w:sz w:val="24"/>
          <w:szCs w:val="24"/>
        </w:rPr>
      </w:pPr>
      <w:r>
        <w:rPr>
          <w:rFonts w:ascii="Times New Roman" w:hAnsi="Times New Roman" w:cs="Times New Roman"/>
          <w:color w:val="333333"/>
          <w:sz w:val="24"/>
          <w:szCs w:val="24"/>
        </w:rPr>
        <w:t xml:space="preserve"> </w:t>
      </w:r>
      <w:r w:rsidRPr="0090176A">
        <w:rPr>
          <w:rFonts w:eastAsiaTheme="majorEastAsia" w:cstheme="majorBidi"/>
          <w:b/>
          <w:bCs/>
          <w:i w:val="0"/>
          <w:sz w:val="28"/>
          <w:szCs w:val="28"/>
        </w:rPr>
        <w:t>Nghĩa tình Chủ Chăn – Đàn Chiên</w:t>
      </w:r>
    </w:p>
    <w:p w14:paraId="4C82F130" w14:textId="77777777" w:rsidR="0090176A" w:rsidRDefault="0090176A" w:rsidP="0090176A">
      <w:pPr>
        <w:pStyle w:val="NoSpacing"/>
        <w:ind w:firstLine="720"/>
        <w:jc w:val="both"/>
        <w:rPr>
          <w:i w:val="0"/>
        </w:rPr>
      </w:pPr>
      <w:r w:rsidRPr="0090176A">
        <w:rPr>
          <w:i w:val="0"/>
        </w:rPr>
        <w:t xml:space="preserve">Năm 2006, Cha Phêrô Trần Việt Hùng được bổ nhiệm Quản Nhiệm CĐCGVN Giáo phận Metuchen kiêm Phó Xứ Nhà thờ Saint James, Woodbridge, NJ, thay thế Lm Giuse Đặng Xuân Oánh, Dòng Ngôi Lời được điều về Nhà Dòng. </w:t>
      </w:r>
    </w:p>
    <w:p w14:paraId="663D1F88" w14:textId="77777777" w:rsidR="0090176A" w:rsidRPr="0090176A" w:rsidRDefault="0090176A" w:rsidP="0090176A"/>
    <w:p w14:paraId="566B9B46" w14:textId="3A1A23A7" w:rsidR="0090176A" w:rsidRDefault="0090176A" w:rsidP="0090176A">
      <w:pPr>
        <w:pStyle w:val="NoSpacing"/>
        <w:ind w:firstLine="720"/>
        <w:jc w:val="both"/>
        <w:rPr>
          <w:i w:val="0"/>
        </w:rPr>
      </w:pPr>
      <w:r w:rsidRPr="0090176A">
        <w:rPr>
          <w:i w:val="0"/>
        </w:rPr>
        <w:t xml:space="preserve">Sau đó, Cha Phêrô Trần Việt Hùng được điều chuyển sang Giáo xứ Our Lady of Czestochowa (OLC) tại South Plainfield, New Jersey với trách vụ Phó Xứ. Cộng đoàn CGVN New Jersey được theo chân Cha Quản Nhiệm chuyển về sinh hoạt tại Giáo xứ OLC. Từ đó, tiếp tục nhờ Cha Phêrô Hùng sự dìu dắt, Cộng đoàn CGVN Metuchen được an cư ổn định.  </w:t>
      </w:r>
    </w:p>
    <w:p w14:paraId="1885122F" w14:textId="77777777" w:rsidR="004D49A3" w:rsidRPr="004D49A3" w:rsidRDefault="004D49A3" w:rsidP="004D49A3"/>
    <w:p w14:paraId="7930A84A" w14:textId="77777777" w:rsidR="0090176A" w:rsidRDefault="0090176A" w:rsidP="0090176A">
      <w:pPr>
        <w:pStyle w:val="NoSpacing"/>
        <w:ind w:firstLine="720"/>
        <w:jc w:val="both"/>
        <w:rPr>
          <w:i w:val="0"/>
        </w:rPr>
      </w:pPr>
      <w:r w:rsidRPr="0090176A">
        <w:rPr>
          <w:i w:val="0"/>
        </w:rPr>
        <w:t>Thật ra, từ khi được hình thành, Công đoàn không hề có “cơ ngơi” ổn định. Cho đến khi Cha Phêrô Hùng lãnh đạo Cộng đoàn, nhờ Cha Hùng, Cộng đoàn mới được chấm dứt cảnh “ăn nhờ ở đậu” hay nay đây mai đó.</w:t>
      </w:r>
    </w:p>
    <w:p w14:paraId="70F54D11" w14:textId="77777777" w:rsidR="0090176A" w:rsidRPr="0090176A" w:rsidRDefault="0090176A" w:rsidP="0090176A"/>
    <w:p w14:paraId="5AB5133F" w14:textId="77777777" w:rsidR="0090176A" w:rsidRDefault="0090176A" w:rsidP="0090176A">
      <w:pPr>
        <w:pStyle w:val="NoSpacing"/>
        <w:ind w:firstLine="720"/>
        <w:jc w:val="both"/>
        <w:rPr>
          <w:i w:val="0"/>
        </w:rPr>
      </w:pPr>
      <w:r w:rsidRPr="0090176A">
        <w:rPr>
          <w:i w:val="0"/>
        </w:rPr>
        <w:t xml:space="preserve">Năm 2015, sau khi Cha J. Macief Melanick Chánh xứ OLC về hưu (sau đó ngài từ trần nơi quê hương Ba Lan), Cha Phêrô Trần Việt Hùng được Đấng Bản quyền Giáo phận bổ nhiệm làm “Quản xứ”, đến năm 2017 Cha được chính thức trao ban trọng trách “Chánh xứ” Giáo xứ O.L.C. Từ đó CĐCGVN trở thành thành viên chính thức của Giáo xứ. </w:t>
      </w:r>
    </w:p>
    <w:p w14:paraId="4D2DFC19" w14:textId="77777777" w:rsidR="0090176A" w:rsidRPr="0090176A" w:rsidRDefault="0090176A" w:rsidP="0090176A"/>
    <w:p w14:paraId="6FB0352B" w14:textId="3BF79F0A" w:rsidR="0090176A" w:rsidRDefault="0090176A" w:rsidP="0090176A">
      <w:pPr>
        <w:pStyle w:val="NoSpacing"/>
        <w:ind w:firstLine="720"/>
        <w:jc w:val="both"/>
        <w:rPr>
          <w:i w:val="0"/>
        </w:rPr>
      </w:pPr>
      <w:r w:rsidRPr="0090176A">
        <w:rPr>
          <w:i w:val="0"/>
        </w:rPr>
        <w:t>Điều đáng ghi nhận là với tâm tình kết nối anh em linh mục người Việt, Cha Phêrô Trần Việt Hùng mở rộng vòng tay chào đón các linh mục người Việt lui tới Cộng đoàn. Ngài tự nguyện tổ chức lễ kỷ niệm 25 năm linh mục cho các Cha cựu Quản nhiệm Cộng Đoàn, như Cha Đặng Xuân Oánh và Cha Võ Cao Phong. Các linh mục thân hữu xung quanh như Cha Phêrô Trần Đình Quỳnh và Cha Phêrô Nguyễn Hùng Cường (Dòng Marryknoll) cũng được Cha Phêrô Trần Việt Hùng</w:t>
      </w:r>
      <w:r w:rsidR="004D49A3">
        <w:rPr>
          <w:rFonts w:asciiTheme="minorHAnsi" w:hAnsiTheme="minorHAnsi"/>
          <w:i w:val="0"/>
          <w:lang w:val="vi-VN"/>
        </w:rPr>
        <w:t xml:space="preserve"> </w:t>
      </w:r>
      <w:r w:rsidRPr="0090176A">
        <w:rPr>
          <w:i w:val="0"/>
        </w:rPr>
        <w:t xml:space="preserve">ưu ái tổ chức mừng lễ Tạ ơn 25 linh mục của các ngài.    </w:t>
      </w:r>
    </w:p>
    <w:p w14:paraId="75CBF077" w14:textId="77777777" w:rsidR="0090176A" w:rsidRPr="0090176A" w:rsidRDefault="0090176A" w:rsidP="0090176A"/>
    <w:p w14:paraId="55F4B84B" w14:textId="77777777" w:rsidR="0090176A" w:rsidRDefault="0090176A" w:rsidP="0090176A">
      <w:pPr>
        <w:pStyle w:val="NoSpacing"/>
        <w:ind w:firstLine="720"/>
        <w:jc w:val="both"/>
        <w:rPr>
          <w:i w:val="0"/>
        </w:rPr>
      </w:pPr>
      <w:r w:rsidRPr="0090176A">
        <w:rPr>
          <w:i w:val="0"/>
        </w:rPr>
        <w:t>Trong vai trò và sứ mệnh chăn dắt Cộng đoàn, Cha Phêrô Trần Việt Hùng xây dựng và củng cố Ca đoàn Alleluia đoàn cũng như thành lập, nuôi dưỡng và phát huy sức sống thiêng liêng Đoàn Thiếu Nhi Thánh Thể, đặt dưới sự dẫn dắt của Sơ Maria Goretti Duyên, sinh hoạt sôi nổi, hứa hẹn tương lai “tre già măng mọc” khởi sắc.</w:t>
      </w:r>
    </w:p>
    <w:p w14:paraId="25528FAD" w14:textId="77777777" w:rsidR="0090176A" w:rsidRPr="0090176A" w:rsidRDefault="0090176A" w:rsidP="0090176A"/>
    <w:p w14:paraId="284EF0E3" w14:textId="77777777" w:rsidR="0090176A" w:rsidRPr="0090176A" w:rsidRDefault="0090176A" w:rsidP="0090176A">
      <w:pPr>
        <w:pStyle w:val="NoSpacing"/>
        <w:ind w:firstLine="720"/>
        <w:jc w:val="both"/>
        <w:rPr>
          <w:i w:val="0"/>
        </w:rPr>
      </w:pPr>
      <w:r w:rsidRPr="0090176A">
        <w:rPr>
          <w:i w:val="0"/>
        </w:rPr>
        <w:t>Cha Trần Việt Hùng không ngừng quan tâm nuôi dưỡng nếp sống đạo nơi đàn chiên, điển hình là tổ chức tĩnh tâm hàng năm, mỗi năm hai kỳ vào Mùa Vọng và Mùa Chay. Các linh mục được mời đến giảng phòng hầu hết là các đấng nổi tiếng rao giảng tĩnh tâm như Cha Nguyễn Trọng Tước (Lm Tầm Thường), Cha Vũ Thế Toàn, Cha Lê Quang Hiền… Mùa Vọng 2023 vừa rồi, vị linh mục giảng phòng là Cha Nguyễn Bá Quốc Linh, Dòng Chúa Cứu Thế từ Washington DC.</w:t>
      </w:r>
    </w:p>
    <w:p w14:paraId="777BED8F" w14:textId="77777777" w:rsidR="0090176A" w:rsidRDefault="0090176A" w:rsidP="0090176A">
      <w:pPr>
        <w:pStyle w:val="NoSpacing"/>
        <w:jc w:val="both"/>
        <w:rPr>
          <w:rFonts w:ascii="Times New Roman" w:hAnsi="Times New Roman" w:cs="Times New Roman"/>
          <w:color w:val="333333"/>
          <w:sz w:val="24"/>
          <w:szCs w:val="24"/>
        </w:rPr>
      </w:pPr>
    </w:p>
    <w:p w14:paraId="128C1954" w14:textId="77777777" w:rsidR="00557A59" w:rsidRPr="00557A59" w:rsidRDefault="00557A59" w:rsidP="00557A59"/>
    <w:p w14:paraId="68557085" w14:textId="77777777" w:rsidR="0090176A" w:rsidRPr="0090176A" w:rsidRDefault="0090176A" w:rsidP="0090176A">
      <w:pPr>
        <w:pStyle w:val="NoSpacing"/>
        <w:ind w:firstLine="720"/>
        <w:jc w:val="both"/>
        <w:rPr>
          <w:rFonts w:eastAsiaTheme="majorEastAsia" w:cstheme="majorBidi"/>
          <w:b/>
          <w:bCs/>
          <w:i w:val="0"/>
          <w:sz w:val="28"/>
          <w:szCs w:val="28"/>
        </w:rPr>
      </w:pPr>
      <w:r w:rsidRPr="0090176A">
        <w:rPr>
          <w:rFonts w:eastAsiaTheme="majorEastAsia" w:cstheme="majorBidi"/>
          <w:b/>
          <w:bCs/>
          <w:i w:val="0"/>
          <w:sz w:val="28"/>
          <w:szCs w:val="28"/>
        </w:rPr>
        <w:t>Kết</w:t>
      </w:r>
    </w:p>
    <w:p w14:paraId="30CA9BF9" w14:textId="77777777" w:rsidR="0090176A" w:rsidRDefault="0090176A" w:rsidP="0090176A">
      <w:pPr>
        <w:pStyle w:val="NoSpacing"/>
        <w:ind w:firstLine="720"/>
        <w:jc w:val="both"/>
        <w:rPr>
          <w:i w:val="0"/>
        </w:rPr>
      </w:pPr>
      <w:r w:rsidRPr="0090176A">
        <w:rPr>
          <w:i w:val="0"/>
        </w:rPr>
        <w:t>Cha Phêrô Trần Việt Hùng chú tâm nuôi dưỡng và duy trì ơn gọi linh mục cho tuổi trẻ người Việt. Nhưng ngài chưa chiêu mộ được tuyển sinh nào cho Ơn gọi. Bù lại, ngài nâng đỡ và giúp đỡ những Chủng sinh từ VN sang tu học để phục vụ Gp Metuchen, mà điển hình là nâng đỡ hai thầy Phó tế (Thầy Ái và Thầy Ban) hiện đang tiến gần tới Thánh Chức Linh mục như đã nêu trên. Ngài nhiệt tình hỗ trợ và hướng dẫn các Chủng sinh mới từ Việt Nam sang Mỹ, gia nhập Giáo Phận Metuchen, NJ. đang bước đầu tu học tại Chúng Viện Seton Hall, New Jersey.</w:t>
      </w:r>
    </w:p>
    <w:p w14:paraId="1419ECD0" w14:textId="77777777" w:rsidR="0090176A" w:rsidRPr="0090176A" w:rsidRDefault="0090176A" w:rsidP="0090176A"/>
    <w:p w14:paraId="67CE6A62" w14:textId="77777777" w:rsidR="0090176A" w:rsidRDefault="0090176A" w:rsidP="0090176A">
      <w:pPr>
        <w:pStyle w:val="NoSpacing"/>
        <w:ind w:firstLine="720"/>
        <w:jc w:val="both"/>
        <w:rPr>
          <w:i w:val="0"/>
        </w:rPr>
      </w:pPr>
      <w:r w:rsidRPr="0090176A">
        <w:rPr>
          <w:i w:val="0"/>
        </w:rPr>
        <w:t xml:space="preserve">Trọng 25 năm thiên chức linh mục, Cha Phêrô Trần Việt Hùng dành trọn 18 năm cống hiến mục vụ cho Cộng đoàn CGVN Metuchen trải qua bao gian nan, thử thách. </w:t>
      </w:r>
    </w:p>
    <w:p w14:paraId="7D5278EE" w14:textId="77777777" w:rsidR="0090176A" w:rsidRPr="0090176A" w:rsidRDefault="0090176A" w:rsidP="0090176A"/>
    <w:p w14:paraId="74D42404" w14:textId="77777777" w:rsidR="0090176A" w:rsidRDefault="0090176A" w:rsidP="0090176A">
      <w:pPr>
        <w:pStyle w:val="NoSpacing"/>
        <w:ind w:firstLine="720"/>
        <w:jc w:val="both"/>
        <w:rPr>
          <w:i w:val="0"/>
        </w:rPr>
      </w:pPr>
      <w:r w:rsidRPr="0090176A">
        <w:rPr>
          <w:i w:val="0"/>
        </w:rPr>
        <w:t>Tuy là nghĩa tử của ĐHY Phanxicô Nguyễn Văn Thuận, Cha Hùng xác nhận mình cần học hỏi nhiều hơn nữa từ nghĩa phụ của mình cũng như từ nhiều bậc cao minh khác về đời sống thiêng liêng cũng như về hoạt động Mục vụ-Tông đồ.</w:t>
      </w:r>
    </w:p>
    <w:p w14:paraId="04A1EE82" w14:textId="77777777" w:rsidR="0090176A" w:rsidRPr="0090176A" w:rsidRDefault="0090176A" w:rsidP="0090176A"/>
    <w:p w14:paraId="08CB0A69" w14:textId="62D72789" w:rsidR="002F1A35" w:rsidRDefault="0090176A" w:rsidP="0090176A">
      <w:pPr>
        <w:pStyle w:val="NoSpacing"/>
        <w:ind w:firstLine="720"/>
        <w:jc w:val="both"/>
        <w:rPr>
          <w:rFonts w:ascii="Times New Roman" w:hAnsi="Times New Roman" w:cs="Times New Roman"/>
          <w:color w:val="333333"/>
          <w:sz w:val="24"/>
          <w:szCs w:val="24"/>
        </w:rPr>
      </w:pPr>
      <w:r w:rsidRPr="0090176A">
        <w:rPr>
          <w:i w:val="0"/>
        </w:rPr>
        <w:t>Về phía Cộng đoàn chúng ta, lẽ nào không nghĩ tới một Lễ Tạ Ơn xứng hợp, tỏ lòng tri ân vị mục tử luôn kề vai sát cánh với Cộng đoàn bấy lâu nay trong tinh thần UT SINT UNUM (để họ nên một).</w:t>
      </w:r>
      <w:r>
        <w:rPr>
          <w:rFonts w:ascii="Times New Roman" w:hAnsi="Times New Roman" w:cs="Times New Roman"/>
          <w:color w:val="333333"/>
          <w:sz w:val="24"/>
          <w:szCs w:val="24"/>
        </w:rPr>
        <w:tab/>
      </w:r>
      <w:r w:rsidR="00066D68" w:rsidRPr="00066D68">
        <w:rPr>
          <w:i w:val="0"/>
          <w:iCs/>
        </w:rPr>
        <w:sym w:font="Wingdings" w:char="F06E"/>
      </w:r>
      <w:r>
        <w:rPr>
          <w:rFonts w:ascii="Times New Roman" w:hAnsi="Times New Roman" w:cs="Times New Roman"/>
          <w:color w:val="333333"/>
          <w:sz w:val="24"/>
          <w:szCs w:val="24"/>
        </w:rPr>
        <w:tab/>
      </w:r>
      <w:r>
        <w:rPr>
          <w:rFonts w:ascii="Times New Roman" w:hAnsi="Times New Roman" w:cs="Times New Roman"/>
          <w:color w:val="333333"/>
          <w:sz w:val="24"/>
          <w:szCs w:val="24"/>
        </w:rPr>
        <w:tab/>
      </w:r>
      <w:r>
        <w:rPr>
          <w:rFonts w:ascii="Times New Roman" w:hAnsi="Times New Roman" w:cs="Times New Roman"/>
          <w:color w:val="333333"/>
          <w:sz w:val="24"/>
          <w:szCs w:val="24"/>
        </w:rPr>
        <w:tab/>
      </w:r>
      <w:r>
        <w:rPr>
          <w:rFonts w:ascii="Times New Roman" w:hAnsi="Times New Roman" w:cs="Times New Roman"/>
          <w:color w:val="333333"/>
          <w:sz w:val="24"/>
          <w:szCs w:val="24"/>
        </w:rPr>
        <w:tab/>
      </w:r>
    </w:p>
    <w:p w14:paraId="3B313F0E" w14:textId="02B22F3E" w:rsidR="0090176A" w:rsidRPr="0090176A" w:rsidRDefault="0090176A" w:rsidP="002F1A35">
      <w:pPr>
        <w:pStyle w:val="NoSpacing"/>
        <w:ind w:firstLine="720"/>
        <w:jc w:val="right"/>
        <w:rPr>
          <w:i w:val="0"/>
        </w:rPr>
      </w:pPr>
      <w:r w:rsidRPr="0090176A">
        <w:rPr>
          <w:i w:val="0"/>
        </w:rPr>
        <w:t>Lê Thiên (14/12/2023)</w:t>
      </w:r>
    </w:p>
    <w:p w14:paraId="2F2363A3" w14:textId="77777777" w:rsidR="0090176A" w:rsidRPr="00844B9F" w:rsidRDefault="0090176A" w:rsidP="00040D74">
      <w:pPr>
        <w:ind w:firstLine="0"/>
        <w:jc w:val="left"/>
      </w:pPr>
    </w:p>
    <w:sectPr w:rsidR="0090176A"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D29B" w14:textId="77777777" w:rsidR="00B6451C" w:rsidRDefault="00B6451C" w:rsidP="00DD0E0A">
      <w:r>
        <w:separator/>
      </w:r>
    </w:p>
  </w:endnote>
  <w:endnote w:type="continuationSeparator" w:id="0">
    <w:p w14:paraId="0D963458" w14:textId="77777777" w:rsidR="00B6451C" w:rsidRDefault="00B6451C"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4DE4"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D6AC5B0" wp14:editId="642EDBA2">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34E6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4ACC8DD" wp14:editId="23A2BF85">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C1FF2"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CB9C" w14:textId="77777777" w:rsidR="00B6451C" w:rsidRDefault="00B6451C" w:rsidP="00DD0E0A">
      <w:r>
        <w:separator/>
      </w:r>
    </w:p>
  </w:footnote>
  <w:footnote w:type="continuationSeparator" w:id="0">
    <w:p w14:paraId="5B4B7A41" w14:textId="77777777" w:rsidR="00B6451C" w:rsidRDefault="00B6451C"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253B"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6075331" wp14:editId="120F6C46">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39E49"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4B97B70" wp14:editId="0AC178DE">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0EA0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3B4695D2" wp14:editId="1DEE6378">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1A9D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350634">
    <w:abstractNumId w:val="3"/>
  </w:num>
  <w:num w:numId="2" w16cid:durableId="1163619403">
    <w:abstractNumId w:val="6"/>
  </w:num>
  <w:num w:numId="3" w16cid:durableId="1146321104">
    <w:abstractNumId w:val="1"/>
  </w:num>
  <w:num w:numId="4" w16cid:durableId="1949849485">
    <w:abstractNumId w:val="5"/>
  </w:num>
  <w:num w:numId="5" w16cid:durableId="2060012534">
    <w:abstractNumId w:val="7"/>
  </w:num>
  <w:num w:numId="6" w16cid:durableId="1391078578">
    <w:abstractNumId w:val="0"/>
  </w:num>
  <w:num w:numId="7" w16cid:durableId="517232062">
    <w:abstractNumId w:val="4"/>
  </w:num>
  <w:num w:numId="8" w16cid:durableId="1986856974">
    <w:abstractNumId w:val="8"/>
  </w:num>
  <w:num w:numId="9" w16cid:durableId="1090546581">
    <w:abstractNumId w:val="2"/>
  </w:num>
  <w:num w:numId="10" w16cid:durableId="485898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6A"/>
    <w:rsid w:val="00040D74"/>
    <w:rsid w:val="00040F6D"/>
    <w:rsid w:val="00066D68"/>
    <w:rsid w:val="000A3EBD"/>
    <w:rsid w:val="00195BA1"/>
    <w:rsid w:val="001F684E"/>
    <w:rsid w:val="0022087D"/>
    <w:rsid w:val="00254C1B"/>
    <w:rsid w:val="002F1A35"/>
    <w:rsid w:val="003321FA"/>
    <w:rsid w:val="003E7A5C"/>
    <w:rsid w:val="00434F1D"/>
    <w:rsid w:val="00462D04"/>
    <w:rsid w:val="004727B0"/>
    <w:rsid w:val="00492D88"/>
    <w:rsid w:val="004D49A3"/>
    <w:rsid w:val="004F3AAE"/>
    <w:rsid w:val="00524B58"/>
    <w:rsid w:val="00557A59"/>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176A"/>
    <w:rsid w:val="0090443E"/>
    <w:rsid w:val="0090486D"/>
    <w:rsid w:val="009057A4"/>
    <w:rsid w:val="009078C1"/>
    <w:rsid w:val="009100D6"/>
    <w:rsid w:val="009164F3"/>
    <w:rsid w:val="009211EC"/>
    <w:rsid w:val="009E7D46"/>
    <w:rsid w:val="00A44C42"/>
    <w:rsid w:val="00A54447"/>
    <w:rsid w:val="00A7399E"/>
    <w:rsid w:val="00A82BEC"/>
    <w:rsid w:val="00A9528E"/>
    <w:rsid w:val="00AB5C37"/>
    <w:rsid w:val="00AD6EDA"/>
    <w:rsid w:val="00B13977"/>
    <w:rsid w:val="00B6451C"/>
    <w:rsid w:val="00BA4E74"/>
    <w:rsid w:val="00BF29E2"/>
    <w:rsid w:val="00C234E3"/>
    <w:rsid w:val="00D20B74"/>
    <w:rsid w:val="00D80D4F"/>
    <w:rsid w:val="00DA47A5"/>
    <w:rsid w:val="00DB43BA"/>
    <w:rsid w:val="00DD0E0A"/>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0F5ED"/>
  <w15:docId w15:val="{D01CBB52-F920-4B7D-95D2-A6C34940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17</TotalTime>
  <Pages>2</Pages>
  <Words>814</Words>
  <Characters>4644</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2023-12-13T04:15:00Z</dcterms:created>
  <dcterms:modified xsi:type="dcterms:W3CDTF">2023-12-13T04:52:00Z</dcterms:modified>
</cp:coreProperties>
</file>