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0" w:rsidRPr="003C0ECF" w:rsidRDefault="00344C63" w:rsidP="00621EB1">
      <w:pPr>
        <w:spacing w:after="0" w:line="240" w:lineRule="auto"/>
        <w:ind w:left="86"/>
        <w:jc w:val="center"/>
        <w:rPr>
          <w:rFonts w:ascii="UVN Dam Cuoi" w:hAnsi="UVN Dam Cuoi"/>
          <w:sz w:val="80"/>
          <w:szCs w:val="80"/>
        </w:rPr>
      </w:pPr>
      <w:r w:rsidRPr="00344C63">
        <w:rPr>
          <w:noProof/>
          <w:color w:val="FF0000"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5pt;margin-top:1.05pt;width:495.35pt;height:704.4pt;z-index:-251658241" strokeweight="3pt">
            <v:stroke linestyle="thinThin"/>
            <v:textbox>
              <w:txbxContent>
                <w:p w:rsidR="00EE2A2F" w:rsidRDefault="00EE2A2F"/>
              </w:txbxContent>
            </v:textbox>
          </v:shape>
        </w:pict>
      </w:r>
      <w:r w:rsidRPr="00344C63">
        <w:rPr>
          <w:noProof/>
          <w:color w:val="FF0000"/>
          <w:sz w:val="80"/>
          <w:szCs w:val="80"/>
        </w:rPr>
        <w:pict>
          <v:shape id="_x0000_s1027" type="#_x0000_t202" style="position:absolute;left:0;text-align:left;margin-left:610.35pt;margin-top:14.55pt;width:503.35pt;height:714.2pt;z-index:-251657216">
            <v:textbox>
              <w:txbxContent>
                <w:p w:rsidR="00B93E4E" w:rsidRDefault="00B93E4E"/>
              </w:txbxContent>
            </v:textbox>
          </v:shape>
        </w:pict>
      </w:r>
      <w:r w:rsidR="007C4545">
        <w:rPr>
          <w:noProof/>
          <w:color w:val="FF0000"/>
          <w:sz w:val="80"/>
          <w:szCs w:val="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45411</wp:posOffset>
            </wp:positionH>
            <wp:positionV relativeFrom="paragraph">
              <wp:posOffset>52722</wp:posOffset>
            </wp:positionV>
            <wp:extent cx="6216993" cy="650789"/>
            <wp:effectExtent l="19050" t="0" r="0" b="0"/>
            <wp:wrapNone/>
            <wp:docPr id="4" name="Picture 4" descr="cherry_blossom_by_whatkatied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rry_blossom_by_whatkatied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 contrast="-70000"/>
                      <a:grayscl/>
                    </a:blip>
                    <a:srcRect t="19354" r="726" b="4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93" cy="6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05500" w:rsidRPr="003C0ECF">
        <w:rPr>
          <w:rFonts w:ascii="UVN Dam Cuoi" w:hAnsi="UVN Dam Cuoi"/>
          <w:sz w:val="80"/>
          <w:szCs w:val="80"/>
        </w:rPr>
        <w:t>Cảm</w:t>
      </w:r>
      <w:proofErr w:type="spellEnd"/>
      <w:r w:rsidR="00905500" w:rsidRPr="003C0ECF">
        <w:rPr>
          <w:rFonts w:ascii="UVN Dam Cuoi" w:hAnsi="UVN Dam Cuoi"/>
          <w:sz w:val="80"/>
          <w:szCs w:val="80"/>
        </w:rPr>
        <w:t xml:space="preserve"> </w:t>
      </w:r>
      <w:proofErr w:type="spellStart"/>
      <w:r w:rsidR="00905500" w:rsidRPr="003C0ECF">
        <w:rPr>
          <w:rFonts w:ascii="UVN Dam Cuoi" w:hAnsi="UVN Dam Cuoi"/>
          <w:sz w:val="80"/>
          <w:szCs w:val="80"/>
        </w:rPr>
        <w:t>Tạ</w:t>
      </w:r>
      <w:proofErr w:type="spellEnd"/>
    </w:p>
    <w:p w:rsidR="00905500" w:rsidRPr="00621EB1" w:rsidRDefault="00905500" w:rsidP="003C0ECF">
      <w:pPr>
        <w:spacing w:before="120" w:after="0" w:line="240" w:lineRule="auto"/>
        <w:ind w:left="360" w:right="360"/>
        <w:jc w:val="both"/>
        <w:rPr>
          <w:rFonts w:ascii="UVN Doi Moi" w:hAnsi="UVN Doi Moi" w:cs="Arial"/>
          <w:sz w:val="24"/>
          <w:szCs w:val="24"/>
        </w:rPr>
      </w:pPr>
      <w:proofErr w:type="spellStart"/>
      <w:r w:rsidRPr="00621EB1">
        <w:rPr>
          <w:rFonts w:ascii="UVN Doi Moi" w:eastAsia="Arial Unicode MS" w:hAnsi="UVN Doi Moi"/>
          <w:sz w:val="36"/>
          <w:szCs w:val="36"/>
        </w:rPr>
        <w:t>Xin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chân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thành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cảm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tạ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Quý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Thân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Chủ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Quảng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Cáo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,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Quý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Vị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Nhân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,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và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Quý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Vị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Mạnh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Thường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đã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hỗ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trợ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tinh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thần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cũng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như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vật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chất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để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giúp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hoàn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thành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tờ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Đặc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San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Xuân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và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tổ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chức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Đại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Hội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Văn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Nghệ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Tết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="006D62D1" w:rsidRPr="00621EB1">
        <w:rPr>
          <w:rFonts w:ascii="UVN Doi Moi" w:eastAsia="Arial Unicode MS" w:hAnsi="UVN Doi Moi"/>
          <w:sz w:val="36"/>
          <w:szCs w:val="36"/>
        </w:rPr>
        <w:t>Nhâm</w:t>
      </w:r>
      <w:proofErr w:type="spellEnd"/>
      <w:r w:rsidR="006D62D1"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="006D62D1" w:rsidRPr="00621EB1">
        <w:rPr>
          <w:rFonts w:ascii="UVN Doi Moi" w:eastAsia="Arial Unicode MS" w:hAnsi="UVN Doi Moi"/>
          <w:sz w:val="36"/>
          <w:szCs w:val="36"/>
        </w:rPr>
        <w:t>Thìn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.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Cộng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Đoàn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Đức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Mẹ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Hồn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Xác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Lên</w:t>
      </w:r>
      <w:proofErr w:type="spellEnd"/>
      <w:r w:rsidRPr="00621EB1">
        <w:rPr>
          <w:rFonts w:ascii="UVN Doi Moi" w:eastAsia="Arial Unicode MS" w:hAnsi="UVN Doi Moi"/>
          <w:b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b/>
          <w:sz w:val="36"/>
          <w:szCs w:val="36"/>
        </w:rPr>
        <w:t>Trời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,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Giáo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Phận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Metuchen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xin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kính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chúc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Quý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Vị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một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Năm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Mới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an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bình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,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dồi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dào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sức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khoẻ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và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tràn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đầy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hạnh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 xml:space="preserve"> </w:t>
      </w:r>
      <w:proofErr w:type="spellStart"/>
      <w:r w:rsidRPr="00621EB1">
        <w:rPr>
          <w:rFonts w:ascii="UVN Doi Moi" w:eastAsia="Arial Unicode MS" w:hAnsi="UVN Doi Moi"/>
          <w:sz w:val="36"/>
          <w:szCs w:val="36"/>
        </w:rPr>
        <w:t>phúc</w:t>
      </w:r>
      <w:proofErr w:type="spellEnd"/>
      <w:r w:rsidRPr="00621EB1">
        <w:rPr>
          <w:rFonts w:ascii="UVN Doi Moi" w:eastAsia="Arial Unicode MS" w:hAnsi="UVN Doi Moi"/>
          <w:sz w:val="36"/>
          <w:szCs w:val="36"/>
        </w:rPr>
        <w:t>.</w:t>
      </w:r>
      <w:r w:rsidRPr="00621EB1">
        <w:rPr>
          <w:rFonts w:ascii="UVN Doi Moi" w:hAnsi="UVN Doi Moi" w:cs="Arial"/>
          <w:sz w:val="24"/>
          <w:szCs w:val="24"/>
        </w:rPr>
        <w:t xml:space="preserve"> </w:t>
      </w:r>
    </w:p>
    <w:p w:rsidR="00293907" w:rsidRPr="00621EB1" w:rsidRDefault="00344C63" w:rsidP="00293907">
      <w:pPr>
        <w:spacing w:before="360" w:after="240" w:line="264" w:lineRule="auto"/>
        <w:ind w:left="86"/>
        <w:jc w:val="center"/>
        <w:rPr>
          <w:rFonts w:eastAsia="Arial Unicode MS"/>
          <w:sz w:val="8"/>
          <w:szCs w:val="8"/>
        </w:rPr>
      </w:pPr>
      <w:r w:rsidRPr="00344C6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.3pt;margin-top:20.55pt;width:493.2pt;height:0;z-index:251670528" o:connectortype="straight"/>
        </w:pict>
      </w:r>
      <w:r w:rsidRPr="00344C63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48.1pt;margin-top:20.55pt;width:0;height:510.35pt;flip:y;z-index:251669504" o:connectortype="straight"/>
        </w:pict>
      </w:r>
      <w:r w:rsidRPr="00344C63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55.45pt;margin-top:24.9pt;width:230.4pt;height:498.75pt;z-index:251668480" stroked="f">
            <v:textbox>
              <w:txbxContent>
                <w:p w:rsidR="006760AB" w:rsidRPr="001266AB" w:rsidRDefault="006760AB" w:rsidP="0064222A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Quý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1266AB">
                    <w:rPr>
                      <w:b/>
                      <w:sz w:val="28"/>
                      <w:szCs w:val="28"/>
                    </w:rPr>
                    <w:t>Thân</w:t>
                  </w:r>
                  <w:proofErr w:type="spellEnd"/>
                  <w:proofErr w:type="gramEnd"/>
                  <w:r w:rsidRPr="001266A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Chủ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Quảng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Cáo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266AB">
                    <w:rPr>
                      <w:b/>
                      <w:sz w:val="28"/>
                      <w:szCs w:val="28"/>
                    </w:rPr>
                    <w:br/>
                  </w: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Đặc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San </w:t>
                  </w:r>
                  <w:proofErr w:type="spellStart"/>
                  <w:r w:rsidRPr="001266AB">
                    <w:rPr>
                      <w:b/>
                      <w:sz w:val="28"/>
                      <w:szCs w:val="28"/>
                    </w:rPr>
                    <w:t>Xuân</w:t>
                  </w:r>
                  <w:proofErr w:type="spellEnd"/>
                  <w:r w:rsidRPr="001266AB">
                    <w:rPr>
                      <w:b/>
                      <w:sz w:val="28"/>
                      <w:szCs w:val="28"/>
                    </w:rPr>
                    <w:t xml:space="preserve"> 2012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Asian Food Center</w:t>
                  </w:r>
                </w:p>
                <w:p w:rsidR="006760AB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AT&amp;T GSM Cellular L.L.C.</w:t>
                  </w:r>
                </w:p>
                <w:p w:rsidR="00E736C6" w:rsidRPr="00E736C6" w:rsidRDefault="00E736C6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AXA Equitable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Bánh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Mì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Việt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B.C.N. Trading Corp.</w:t>
                  </w:r>
                  <w:proofErr w:type="gram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Bửu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Cần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M.D.</w:t>
                  </w:r>
                  <w:proofErr w:type="gram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Center for Advanced P. M. R.</w:t>
                  </w:r>
                  <w:proofErr w:type="gram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Chuyển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Tiền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–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Gọi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Việt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Nam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Công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Ty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Địa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Ốc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Double Star Auto Repair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Dynasty Restaurant</w:t>
                  </w:r>
                </w:p>
                <w:p w:rsidR="006760AB" w:rsidRPr="00E736C6" w:rsidRDefault="001049C7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Kathy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Phương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Trầ</w:t>
                  </w:r>
                  <w:r w:rsidR="006760AB"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n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Little Saigon Restaurant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LC Auto Repair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Luu's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Auto Repair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Middlesex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Chiropractic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Associates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Nguyen &amp; Nguyen Tax Consultant L.L.C.</w:t>
                  </w:r>
                  <w:proofErr w:type="gram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Nguyễn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Đăng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Dũng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M.D.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Pacific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Travel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&amp; Services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Phở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Anh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Đào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Phở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Thành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Đô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Phở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Việt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Ánh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 &amp; S Auto Repair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Tâm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Trần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A/C &amp; Heating</w:t>
                  </w:r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The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Insurance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Centers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Tiệm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Vàng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Minh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Hiếu</w:t>
                  </w:r>
                  <w:proofErr w:type="spellEnd"/>
                </w:p>
                <w:p w:rsidR="006760AB" w:rsidRPr="00E736C6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Trung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Tâm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Y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Tế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Plainfield</w:t>
                  </w:r>
                </w:p>
                <w:p w:rsidR="000675CE" w:rsidRDefault="006760AB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</w:pP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Văn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Phòng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Luật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Sư</w:t>
                  </w:r>
                  <w:proofErr w:type="spellEnd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Steven </w:t>
                  </w:r>
                  <w:proofErr w:type="spellStart"/>
                  <w:r w:rsidRP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Nguyễn</w:t>
                  </w:r>
                  <w:proofErr w:type="spellEnd"/>
                </w:p>
                <w:p w:rsidR="00E736C6" w:rsidRPr="00E736C6" w:rsidRDefault="001049C7" w:rsidP="000071F0">
                  <w:pPr>
                    <w:spacing w:after="0" w:line="269" w:lineRule="auto"/>
                    <w:ind w:left="8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Việ</w:t>
                  </w:r>
                  <w:r w:rsid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t</w:t>
                  </w:r>
                  <w:proofErr w:type="spellEnd"/>
                  <w:r w:rsid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 xml:space="preserve"> </w:t>
                  </w:r>
                  <w:proofErr w:type="spellStart"/>
                  <w:r w:rsidR="00E736C6">
                    <w:rPr>
                      <w:rFonts w:ascii="Times New Roman" w:hAnsi="Times New Roman" w:cs="Times New Roman"/>
                      <w:sz w:val="23"/>
                      <w:szCs w:val="23"/>
                      <w:lang w:val="fr-FR"/>
                    </w:rPr>
                    <w:t>Cafe</w:t>
                  </w:r>
                  <w:proofErr w:type="spellEnd"/>
                </w:p>
                <w:p w:rsidR="00827D36" w:rsidRPr="00827D36" w:rsidRDefault="00827D36" w:rsidP="00827D36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0CFB" w:rsidRDefault="00E70CFB" w:rsidP="00E70CFB"/>
              </w:txbxContent>
            </v:textbox>
          </v:shape>
        </w:pict>
      </w:r>
      <w:r w:rsidRPr="00344C63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0.9pt;margin-top:24.9pt;width:230.4pt;height:498.75pt;z-index:251667456" stroked="f">
            <v:textbox>
              <w:txbxContent>
                <w:p w:rsidR="006760AB" w:rsidRPr="00621EB1" w:rsidRDefault="006760AB" w:rsidP="0064222A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21EB1">
                    <w:rPr>
                      <w:b/>
                      <w:sz w:val="28"/>
                      <w:szCs w:val="28"/>
                    </w:rPr>
                    <w:t>Quý</w:t>
                  </w:r>
                  <w:proofErr w:type="spellEnd"/>
                  <w:r w:rsidRPr="00621EB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21EB1">
                    <w:rPr>
                      <w:b/>
                      <w:sz w:val="28"/>
                      <w:szCs w:val="28"/>
                    </w:rPr>
                    <w:t>Ân</w:t>
                  </w:r>
                  <w:proofErr w:type="spellEnd"/>
                  <w:proofErr w:type="gramEnd"/>
                  <w:r w:rsidRPr="00621EB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EB1">
                    <w:rPr>
                      <w:b/>
                      <w:sz w:val="28"/>
                      <w:szCs w:val="28"/>
                    </w:rPr>
                    <w:t>Nhân</w:t>
                  </w:r>
                  <w:proofErr w:type="spellEnd"/>
                  <w:r w:rsidRPr="00621EB1">
                    <w:rPr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21EB1">
                    <w:rPr>
                      <w:b/>
                      <w:sz w:val="28"/>
                      <w:szCs w:val="28"/>
                    </w:rPr>
                    <w:t>Mạnh</w:t>
                  </w:r>
                  <w:proofErr w:type="spellEnd"/>
                  <w:r w:rsidRPr="00621EB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EB1">
                    <w:rPr>
                      <w:b/>
                      <w:sz w:val="28"/>
                      <w:szCs w:val="28"/>
                    </w:rPr>
                    <w:t>Thường</w:t>
                  </w:r>
                  <w:proofErr w:type="spellEnd"/>
                  <w:r w:rsidRPr="00621EB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1EB1">
                    <w:rPr>
                      <w:b/>
                      <w:sz w:val="28"/>
                      <w:szCs w:val="28"/>
                    </w:rPr>
                    <w:t>Quân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trợ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Nghệ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Tết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2011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Đặ</w:t>
                  </w:r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</w:t>
                  </w:r>
                  <w:proofErr w:type="spellEnd"/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Bình</w:t>
                  </w:r>
                  <w:proofErr w:type="spellEnd"/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Hà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Đứ</w:t>
                  </w:r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proofErr w:type="spellEnd"/>
                  <w:r w:rsidR="001049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Phúc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Dũng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Thân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Hùng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proofErr w:type="gram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Lan</w:t>
                  </w:r>
                  <w:proofErr w:type="spellEnd"/>
                  <w:proofErr w:type="gram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Jean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Châu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Bahier</w:t>
                  </w:r>
                  <w:proofErr w:type="spellEnd"/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Nga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Trương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Lý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Phước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Nam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Vui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Nguyên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Dung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Văn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Đạo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Hương</w:t>
                  </w:r>
                  <w:proofErr w:type="spellEnd"/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Thu</w:t>
                  </w:r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Thanh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Huê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Trần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Văn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Thắng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Triều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Cẩm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Văn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Tracy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Lê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A/C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Vũ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Quốc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Bảo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Anh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Đào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Restaurant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Anh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Mười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Anh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Việt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Anh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Tám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Bà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Nha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sĩ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Ngọc</w:t>
                  </w:r>
                  <w:proofErr w:type="spellEnd"/>
                </w:p>
                <w:p w:rsidR="006760AB" w:rsidRPr="000675CE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A/C</w:t>
                  </w:r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Tâm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Linh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Xuân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Thảo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Trúc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Chị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Hiến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&amp; Mrs.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Đăng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Dũng</w:t>
                  </w:r>
                  <w:proofErr w:type="spellEnd"/>
                </w:p>
                <w:p w:rsidR="006760AB" w:rsidRDefault="001049C7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G/Đ</w:t>
                  </w:r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Ông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Phú</w:t>
                  </w:r>
                  <w:proofErr w:type="spellEnd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760AB"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Văn</w:t>
                  </w:r>
                  <w:proofErr w:type="spellEnd"/>
                </w:p>
                <w:p w:rsidR="000071F0" w:rsidRPr="000675CE" w:rsidRDefault="00B026CF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Haisch's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Bakery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NJVACA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Cố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Trần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Khanh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Hoàng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Chương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Hồ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Đức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Lịch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Hồ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Đức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Nam</w:t>
                  </w:r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Minh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Lê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Lành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Đình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Lý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Ô/B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Trương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Văn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Lương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Sơn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Nguyễn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Thái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Hoàng</w:t>
                  </w:r>
                  <w:proofErr w:type="spellEnd"/>
                </w:p>
                <w:p w:rsidR="006760AB" w:rsidRPr="000675CE" w:rsidRDefault="006760AB" w:rsidP="006760AB">
                  <w:pPr>
                    <w:spacing w:after="0" w:line="240" w:lineRule="auto"/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Thảo</w:t>
                  </w:r>
                  <w:proofErr w:type="spellEnd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75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Hoàng</w:t>
                  </w:r>
                  <w:proofErr w:type="spellEnd"/>
                </w:p>
                <w:p w:rsidR="00E70CFB" w:rsidRDefault="00E70CFB"/>
              </w:txbxContent>
            </v:textbox>
          </v:shape>
        </w:pict>
      </w:r>
    </w:p>
    <w:p w:rsidR="00905500" w:rsidRDefault="00905500" w:rsidP="000649BB">
      <w:pPr>
        <w:spacing w:line="264" w:lineRule="auto"/>
        <w:ind w:left="86"/>
        <w:jc w:val="center"/>
        <w:rPr>
          <w:color w:val="FF0000"/>
          <w:sz w:val="26"/>
          <w:szCs w:val="26"/>
        </w:rPr>
        <w:sectPr w:rsidR="00905500" w:rsidSect="00621EB1"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EE2A2F">
      <w:pPr>
        <w:spacing w:before="120" w:after="0" w:line="240" w:lineRule="auto"/>
        <w:ind w:left="86"/>
        <w:jc w:val="right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E70CFB" w:rsidRDefault="00E70CFB" w:rsidP="003C0ECF">
      <w:pPr>
        <w:spacing w:before="120"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sectPr w:rsidR="00E70CFB" w:rsidSect="00E70CFB">
      <w:type w:val="continuous"/>
      <w:pgSz w:w="12240" w:h="15840" w:code="1"/>
      <w:pgMar w:top="1152" w:right="1152" w:bottom="1152" w:left="1152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08" w:rsidRDefault="00682108" w:rsidP="00B93E4E">
      <w:pPr>
        <w:spacing w:after="0" w:line="240" w:lineRule="auto"/>
      </w:pPr>
      <w:r>
        <w:separator/>
      </w:r>
    </w:p>
  </w:endnote>
  <w:endnote w:type="continuationSeparator" w:id="0">
    <w:p w:rsidR="00682108" w:rsidRDefault="00682108" w:rsidP="00B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Dam Cuoi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UVN Doi Mo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08" w:rsidRDefault="00682108" w:rsidP="00B93E4E">
      <w:pPr>
        <w:spacing w:after="0" w:line="240" w:lineRule="auto"/>
      </w:pPr>
      <w:r>
        <w:separator/>
      </w:r>
    </w:p>
  </w:footnote>
  <w:footnote w:type="continuationSeparator" w:id="0">
    <w:p w:rsidR="00682108" w:rsidRDefault="00682108" w:rsidP="00B9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BB"/>
    <w:rsid w:val="000071F0"/>
    <w:rsid w:val="000649BB"/>
    <w:rsid w:val="000675CE"/>
    <w:rsid w:val="00092AA3"/>
    <w:rsid w:val="001049C7"/>
    <w:rsid w:val="001266AB"/>
    <w:rsid w:val="001A59EF"/>
    <w:rsid w:val="002109ED"/>
    <w:rsid w:val="00293907"/>
    <w:rsid w:val="00337200"/>
    <w:rsid w:val="00344C63"/>
    <w:rsid w:val="00355567"/>
    <w:rsid w:val="00387D00"/>
    <w:rsid w:val="003A42FC"/>
    <w:rsid w:val="003B3B1F"/>
    <w:rsid w:val="003C0ECF"/>
    <w:rsid w:val="00621EB1"/>
    <w:rsid w:val="00624F9A"/>
    <w:rsid w:val="0064222A"/>
    <w:rsid w:val="00663CD0"/>
    <w:rsid w:val="00674909"/>
    <w:rsid w:val="006760AB"/>
    <w:rsid w:val="006760D7"/>
    <w:rsid w:val="00682108"/>
    <w:rsid w:val="006A3D52"/>
    <w:rsid w:val="006B4975"/>
    <w:rsid w:val="006D62D1"/>
    <w:rsid w:val="0074250D"/>
    <w:rsid w:val="00746178"/>
    <w:rsid w:val="007C4545"/>
    <w:rsid w:val="00827D36"/>
    <w:rsid w:val="00840BE4"/>
    <w:rsid w:val="00855C35"/>
    <w:rsid w:val="00883724"/>
    <w:rsid w:val="008B06E8"/>
    <w:rsid w:val="008C5E0F"/>
    <w:rsid w:val="00905500"/>
    <w:rsid w:val="00953B4A"/>
    <w:rsid w:val="00983CF3"/>
    <w:rsid w:val="009E38EA"/>
    <w:rsid w:val="00A1467F"/>
    <w:rsid w:val="00A23836"/>
    <w:rsid w:val="00AA2931"/>
    <w:rsid w:val="00AB3117"/>
    <w:rsid w:val="00AD7BD6"/>
    <w:rsid w:val="00AF5256"/>
    <w:rsid w:val="00B026CF"/>
    <w:rsid w:val="00B10044"/>
    <w:rsid w:val="00B93E4E"/>
    <w:rsid w:val="00BC415B"/>
    <w:rsid w:val="00C63F08"/>
    <w:rsid w:val="00CF6E83"/>
    <w:rsid w:val="00D335C5"/>
    <w:rsid w:val="00D55A10"/>
    <w:rsid w:val="00E70CFB"/>
    <w:rsid w:val="00E736C6"/>
    <w:rsid w:val="00EE0788"/>
    <w:rsid w:val="00EE2A2F"/>
    <w:rsid w:val="00F07128"/>
    <w:rsid w:val="00F27E8C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4E"/>
  </w:style>
  <w:style w:type="paragraph" w:styleId="Footer">
    <w:name w:val="footer"/>
    <w:basedOn w:val="Normal"/>
    <w:link w:val="Foot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Linh</cp:lastModifiedBy>
  <cp:revision>2</cp:revision>
  <cp:lastPrinted>2011-12-13T03:59:00Z</cp:lastPrinted>
  <dcterms:created xsi:type="dcterms:W3CDTF">2011-12-16T03:06:00Z</dcterms:created>
  <dcterms:modified xsi:type="dcterms:W3CDTF">2011-12-16T03:06:00Z</dcterms:modified>
</cp:coreProperties>
</file>