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516D" w:rsidRPr="00F8516D" w:rsidRDefault="00F8516D" w:rsidP="00F8516D">
      <w:pPr>
        <w:jc w:val="center"/>
        <w:rPr>
          <w:rFonts w:ascii="Verdana" w:hAnsi="Verdana"/>
          <w:b/>
          <w:sz w:val="24"/>
          <w:szCs w:val="24"/>
        </w:rPr>
      </w:pPr>
      <w:bookmarkStart w:id="0" w:name="_GoBack"/>
      <w:bookmarkEnd w:id="0"/>
      <w:r w:rsidRPr="00F8516D">
        <w:rPr>
          <w:rFonts w:ascii="Verdana" w:hAnsi="Verdana"/>
          <w:b/>
          <w:sz w:val="24"/>
          <w:szCs w:val="24"/>
        </w:rPr>
        <w:t>Tĩnh tâm Mùa Vọng Đón Mừng Chúa Giáng Sinh 2016</w:t>
      </w:r>
    </w:p>
    <w:p w:rsidR="00F8516D" w:rsidRPr="00025BC6" w:rsidRDefault="00025BC6" w:rsidP="00F8516D">
      <w:pPr>
        <w:pStyle w:val="NoSpacing"/>
        <w:rPr>
          <w:rFonts w:ascii="Times New Roman" w:hAnsi="Times New Roman"/>
        </w:rPr>
      </w:pPr>
      <w:r>
        <w:tab/>
      </w:r>
      <w:r>
        <w:tab/>
      </w:r>
      <w:r>
        <w:tab/>
      </w:r>
      <w:r>
        <w:tab/>
      </w:r>
      <w:r>
        <w:tab/>
      </w:r>
      <w:r>
        <w:tab/>
      </w:r>
      <w:r>
        <w:tab/>
      </w:r>
      <w:r>
        <w:tab/>
      </w:r>
      <w:r w:rsidRPr="00025BC6">
        <w:rPr>
          <w:rFonts w:ascii="Times New Roman" w:hAnsi="Times New Roman"/>
          <w:b/>
          <w:i/>
          <w:sz w:val="24"/>
          <w:szCs w:val="24"/>
        </w:rPr>
        <w:t>Nguyễn Thị Ngọc</w:t>
      </w:r>
      <w:r w:rsidR="00F8516D" w:rsidRPr="00F8516D">
        <w:rPr>
          <w:rFonts w:ascii="Verdana" w:hAnsi="Verdana"/>
        </w:rPr>
        <w:t xml:space="preserve"> </w:t>
      </w:r>
      <w:r w:rsidR="00F8516D" w:rsidRPr="00025BC6">
        <w:rPr>
          <w:rFonts w:ascii="Times New Roman" w:hAnsi="Times New Roman"/>
        </w:rPr>
        <w:t>ghi vội</w:t>
      </w:r>
    </w:p>
    <w:p w:rsidR="00F8516D" w:rsidRPr="00F8516D" w:rsidRDefault="00025BC6" w:rsidP="00F8516D">
      <w:pPr>
        <w:pStyle w:val="NoSpacing"/>
        <w:rPr>
          <w:rFonts w:ascii="Verdana" w:hAnsi="Verdana"/>
        </w:rPr>
      </w:pP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t xml:space="preserve">    </w:t>
      </w:r>
      <w:r w:rsidR="00F8516D" w:rsidRPr="00F8516D">
        <w:rPr>
          <w:rFonts w:ascii="Verdana" w:hAnsi="Verdana"/>
        </w:rPr>
        <w:t>(18/12/2016)</w:t>
      </w:r>
    </w:p>
    <w:p w:rsidR="00F8516D" w:rsidRDefault="00F8516D" w:rsidP="00F8516D">
      <w:pPr>
        <w:pStyle w:val="NoSpacing"/>
      </w:pPr>
    </w:p>
    <w:p w:rsidR="0066622D" w:rsidRPr="00593A5A" w:rsidRDefault="00E50287" w:rsidP="001F2554">
      <w:pPr>
        <w:ind w:firstLine="720"/>
        <w:jc w:val="both"/>
        <w:rPr>
          <w:rFonts w:ascii="Times New Roman" w:hAnsi="Times New Roman"/>
          <w:sz w:val="24"/>
          <w:szCs w:val="24"/>
        </w:rPr>
      </w:pPr>
      <w:r w:rsidRPr="00593A5A">
        <w:rPr>
          <w:rFonts w:ascii="Times New Roman" w:hAnsi="Times New Roman"/>
          <w:sz w:val="24"/>
          <w:szCs w:val="24"/>
        </w:rPr>
        <w:t xml:space="preserve">Cộng đoàn Công Giáo Việt Nam (CĐCGVN) Giáo phận Metuchen New Jersey từ hơn chục năm nay luôn giữ truyền thống mỗi năm 2 cuộc tĩnh tâm, một cho Mùa Chay và một cho Mùa Vọng, mỗi cuộc tĩnh tâm từng kéo dài từ Chiều Thứ Sáu đến cuối Thánh Lễ trưa Chúa nhật trước Lễ Phúc Sinh và Lễ Giáng Sinh. Gần đây, do nhu cầu nghề nghiệp và công ăn việc làm, không còn đông đảo giáo dân Việt Nam trong Giáo phận Metuchen tham dự Tĩnh Tâm Mùa Vọng với thời gian kéo dài như trên. </w:t>
      </w:r>
      <w:r w:rsidR="002755FE" w:rsidRPr="00593A5A">
        <w:rPr>
          <w:rFonts w:ascii="Times New Roman" w:hAnsi="Times New Roman"/>
          <w:sz w:val="24"/>
          <w:szCs w:val="24"/>
        </w:rPr>
        <w:t>Thế nên, thời gian cho Tĩnh Tâm Mùa Vọng được giảm xuống, chỉ có thể tiến hành từ sáng Chúa nhật đến cuối Thánh lễ trong ngày.</w:t>
      </w:r>
      <w:r w:rsidRPr="00593A5A">
        <w:rPr>
          <w:rFonts w:ascii="Times New Roman" w:hAnsi="Times New Roman"/>
          <w:sz w:val="24"/>
          <w:szCs w:val="24"/>
        </w:rPr>
        <w:t xml:space="preserve"> </w:t>
      </w:r>
    </w:p>
    <w:p w:rsidR="0047681D" w:rsidRDefault="002755FE" w:rsidP="001F2554">
      <w:pPr>
        <w:jc w:val="both"/>
        <w:rPr>
          <w:rFonts w:ascii="Times New Roman" w:hAnsi="Times New Roman"/>
          <w:sz w:val="24"/>
          <w:szCs w:val="24"/>
        </w:rPr>
      </w:pPr>
      <w:r w:rsidRPr="00593A5A">
        <w:rPr>
          <w:rFonts w:ascii="Times New Roman" w:hAnsi="Times New Roman"/>
          <w:sz w:val="24"/>
          <w:szCs w:val="24"/>
        </w:rPr>
        <w:t xml:space="preserve"> </w:t>
      </w:r>
      <w:r w:rsidR="00F8516D">
        <w:rPr>
          <w:rFonts w:ascii="Times New Roman" w:hAnsi="Times New Roman"/>
          <w:sz w:val="24"/>
          <w:szCs w:val="24"/>
        </w:rPr>
        <w:tab/>
      </w:r>
      <w:r w:rsidRPr="00593A5A">
        <w:rPr>
          <w:rFonts w:ascii="Times New Roman" w:hAnsi="Times New Roman"/>
          <w:sz w:val="24"/>
          <w:szCs w:val="24"/>
        </w:rPr>
        <w:t xml:space="preserve">Cuộc Tĩnh tâm Mùa Vọng Năm nay 2106 tại CĐCGVN Metuchen, NJ ở Nhà Thờ Giáo xứ Đức Bà Czestochowa thành phố South Plainfield được diễn ra từ 9 giờ 00 Chúa Nhật 18/12/2016 đến </w:t>
      </w:r>
      <w:r w:rsidR="006B2941" w:rsidRPr="00593A5A">
        <w:rPr>
          <w:rFonts w:ascii="Times New Roman" w:hAnsi="Times New Roman"/>
          <w:sz w:val="24"/>
          <w:szCs w:val="24"/>
        </w:rPr>
        <w:t>1:30 PM trong ngày</w:t>
      </w:r>
      <w:r w:rsidRPr="00593A5A">
        <w:rPr>
          <w:rFonts w:ascii="Times New Roman" w:hAnsi="Times New Roman"/>
          <w:sz w:val="24"/>
          <w:szCs w:val="24"/>
        </w:rPr>
        <w:t>, đúng một tuần lễ trước Lễ Giáng Sinh</w:t>
      </w:r>
      <w:r w:rsidR="006B2941" w:rsidRPr="00593A5A">
        <w:rPr>
          <w:rFonts w:ascii="Times New Roman" w:hAnsi="Times New Roman"/>
          <w:sz w:val="24"/>
          <w:szCs w:val="24"/>
        </w:rPr>
        <w:t xml:space="preserve"> 2016</w:t>
      </w:r>
      <w:r w:rsidRPr="00593A5A">
        <w:rPr>
          <w:rFonts w:ascii="Times New Roman" w:hAnsi="Times New Roman"/>
          <w:sz w:val="24"/>
          <w:szCs w:val="24"/>
        </w:rPr>
        <w:t>.</w:t>
      </w:r>
      <w:r w:rsidR="006B2941" w:rsidRPr="00593A5A">
        <w:rPr>
          <w:rFonts w:ascii="Times New Roman" w:hAnsi="Times New Roman"/>
          <w:sz w:val="24"/>
          <w:szCs w:val="24"/>
        </w:rPr>
        <w:t xml:space="preserve"> Cuộc tĩnh tâm do Linh mục Nhạc sĩ Phêrô Nguyễn Hùng Cường, hướng dẫn. </w:t>
      </w:r>
    </w:p>
    <w:p w:rsidR="00150F6A" w:rsidRDefault="008E78FB" w:rsidP="00150F6A">
      <w:pPr>
        <w:jc w:val="center"/>
        <w:rPr>
          <w:rFonts w:ascii="Times New Roman" w:hAnsi="Times New Roman"/>
          <w:sz w:val="24"/>
          <w:szCs w:val="24"/>
        </w:rPr>
      </w:pPr>
      <w:r>
        <w:rPr>
          <w:noProof/>
        </w:rPr>
        <w:drawing>
          <wp:inline distT="0" distB="0" distL="0" distR="0">
            <wp:extent cx="1343025" cy="1771650"/>
            <wp:effectExtent l="0" t="0" r="9525" b="0"/>
            <wp:docPr id="1" name="Picture 4" descr="C:\Users\Thien Le\Documents\ScanChaHCuong201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Thien Le\Documents\ScanChaHCuong2016.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43025" cy="1771650"/>
                    </a:xfrm>
                    <a:prstGeom prst="rect">
                      <a:avLst/>
                    </a:prstGeom>
                    <a:noFill/>
                    <a:ln>
                      <a:noFill/>
                    </a:ln>
                  </pic:spPr>
                </pic:pic>
              </a:graphicData>
            </a:graphic>
          </wp:inline>
        </w:drawing>
      </w:r>
    </w:p>
    <w:p w:rsidR="0047681D" w:rsidRDefault="00C05FDA" w:rsidP="001F2554">
      <w:pPr>
        <w:ind w:firstLine="720"/>
        <w:jc w:val="both"/>
        <w:rPr>
          <w:rFonts w:ascii="Times New Roman" w:hAnsi="Times New Roman"/>
          <w:sz w:val="24"/>
          <w:szCs w:val="24"/>
        </w:rPr>
      </w:pPr>
      <w:r>
        <w:rPr>
          <w:rFonts w:ascii="Times New Roman" w:hAnsi="Times New Roman"/>
          <w:sz w:val="24"/>
          <w:szCs w:val="24"/>
        </w:rPr>
        <w:t xml:space="preserve">Là một tu sĩ truyền giáo Dòng Maryknoll, NY, </w:t>
      </w:r>
      <w:r w:rsidR="006B2941" w:rsidRPr="00593A5A">
        <w:rPr>
          <w:rFonts w:ascii="Times New Roman" w:hAnsi="Times New Roman"/>
          <w:sz w:val="24"/>
          <w:szCs w:val="24"/>
        </w:rPr>
        <w:t>Cha Hùng Cường</w:t>
      </w:r>
      <w:r>
        <w:rPr>
          <w:rFonts w:ascii="Times New Roman" w:hAnsi="Times New Roman"/>
          <w:sz w:val="24"/>
          <w:szCs w:val="24"/>
        </w:rPr>
        <w:t xml:space="preserve"> không làm việc trên đất Mỹ. Lãnh địa truyền giáo của Cha Hùng Cường là Đài Loan. Nhưng do điều kiện đau bệnh cần thời gian chữa trị lâu dài, Cha Hùng Cường được nghỉ ngơi tại Nhà Dòng Maryknoll (nơi mà cố Tổng Thống VNCH Ngô Đình Diệm đã từng tu tâm dưỡng tánh trước khi về nước tham chánh). Nhờ vậy và với phép đặc biệt của Bề Trên Dòng, Cha Hùng Cường thường xuyên đến giúp CĐCGVN Giáo phận Metuchen, NJ do Lm Phêrô Trần Việt Hùng dảm trách vừa với vai trò Quản Nhiệm Cộng đoàn vừa kiêm nhiệm Quản xứ Giáo xứ Đức Bà Czestochowa.</w:t>
      </w:r>
    </w:p>
    <w:p w:rsidR="002755FE" w:rsidRPr="00593A5A" w:rsidRDefault="006B2941" w:rsidP="001F2554">
      <w:pPr>
        <w:jc w:val="both"/>
        <w:rPr>
          <w:rFonts w:ascii="Times New Roman" w:hAnsi="Times New Roman"/>
          <w:sz w:val="24"/>
          <w:szCs w:val="24"/>
        </w:rPr>
      </w:pPr>
      <w:r w:rsidRPr="00593A5A">
        <w:rPr>
          <w:rFonts w:ascii="Times New Roman" w:hAnsi="Times New Roman"/>
          <w:sz w:val="24"/>
          <w:szCs w:val="24"/>
        </w:rPr>
        <w:t xml:space="preserve"> </w:t>
      </w:r>
      <w:r w:rsidR="00F8516D">
        <w:rPr>
          <w:rFonts w:ascii="Times New Roman" w:hAnsi="Times New Roman"/>
          <w:sz w:val="24"/>
          <w:szCs w:val="24"/>
        </w:rPr>
        <w:tab/>
      </w:r>
      <w:r w:rsidR="0047681D">
        <w:rPr>
          <w:rFonts w:ascii="Times New Roman" w:hAnsi="Times New Roman"/>
          <w:sz w:val="24"/>
          <w:szCs w:val="24"/>
        </w:rPr>
        <w:t xml:space="preserve">Cha Phêrô Nguyễn Hùng Cường </w:t>
      </w:r>
      <w:r w:rsidRPr="00593A5A">
        <w:rPr>
          <w:rFonts w:ascii="Times New Roman" w:hAnsi="Times New Roman"/>
          <w:sz w:val="24"/>
          <w:szCs w:val="24"/>
        </w:rPr>
        <w:t>không cho đây là một cuộc Tĩnh tâm</w:t>
      </w:r>
      <w:r w:rsidR="0047681D">
        <w:rPr>
          <w:rFonts w:ascii="Times New Roman" w:hAnsi="Times New Roman"/>
          <w:sz w:val="24"/>
          <w:szCs w:val="24"/>
        </w:rPr>
        <w:t xml:space="preserve">. Với Cha, đây </w:t>
      </w:r>
      <w:r w:rsidRPr="00593A5A">
        <w:rPr>
          <w:rFonts w:ascii="Times New Roman" w:hAnsi="Times New Roman"/>
          <w:sz w:val="24"/>
          <w:szCs w:val="24"/>
        </w:rPr>
        <w:t>chỉ là thời khắc ngắ</w:t>
      </w:r>
      <w:r w:rsidR="0047681D">
        <w:rPr>
          <w:rFonts w:ascii="Times New Roman" w:hAnsi="Times New Roman"/>
          <w:sz w:val="24"/>
          <w:szCs w:val="24"/>
        </w:rPr>
        <w:t xml:space="preserve">n, rất ngắn </w:t>
      </w:r>
      <w:r w:rsidRPr="00593A5A">
        <w:rPr>
          <w:rFonts w:ascii="Times New Roman" w:hAnsi="Times New Roman"/>
          <w:sz w:val="24"/>
          <w:szCs w:val="24"/>
        </w:rPr>
        <w:t xml:space="preserve">để mọi người trong Cộng đoàn cùng nhau hồi tâm tự nhìn lại mình trước khi đi vào Mừng lễ Chúa Giáng Sinh. </w:t>
      </w:r>
    </w:p>
    <w:p w:rsidR="006B2941" w:rsidRPr="00593A5A" w:rsidRDefault="0047681D" w:rsidP="001F2554">
      <w:pPr>
        <w:ind w:firstLine="720"/>
        <w:jc w:val="both"/>
        <w:rPr>
          <w:rFonts w:ascii="Times New Roman" w:hAnsi="Times New Roman"/>
          <w:sz w:val="24"/>
          <w:szCs w:val="24"/>
        </w:rPr>
      </w:pPr>
      <w:r>
        <w:rPr>
          <w:rFonts w:ascii="Times New Roman" w:hAnsi="Times New Roman"/>
          <w:sz w:val="24"/>
          <w:szCs w:val="24"/>
        </w:rPr>
        <w:t xml:space="preserve">Cha kêu mời cử tọa cùng </w:t>
      </w:r>
      <w:r w:rsidR="00593A5A" w:rsidRPr="00593A5A">
        <w:rPr>
          <w:rFonts w:ascii="Times New Roman" w:hAnsi="Times New Roman"/>
          <w:sz w:val="24"/>
          <w:szCs w:val="24"/>
        </w:rPr>
        <w:t>h</w:t>
      </w:r>
      <w:r w:rsidR="006B2941" w:rsidRPr="00593A5A">
        <w:rPr>
          <w:rFonts w:ascii="Times New Roman" w:hAnsi="Times New Roman"/>
          <w:sz w:val="24"/>
          <w:szCs w:val="24"/>
        </w:rPr>
        <w:t>ồi tâm dọ</w:t>
      </w:r>
      <w:r w:rsidR="00593A5A">
        <w:rPr>
          <w:rFonts w:ascii="Times New Roman" w:hAnsi="Times New Roman"/>
          <w:sz w:val="24"/>
          <w:szCs w:val="24"/>
        </w:rPr>
        <w:t>n mình đón mừng</w:t>
      </w:r>
      <w:r w:rsidR="006B2941" w:rsidRPr="00593A5A">
        <w:rPr>
          <w:rFonts w:ascii="Times New Roman" w:hAnsi="Times New Roman"/>
          <w:sz w:val="24"/>
          <w:szCs w:val="24"/>
        </w:rPr>
        <w:t xml:space="preserve"> Chúa Hài Đồng Giêsu</w:t>
      </w:r>
      <w:r w:rsidR="00593A5A" w:rsidRPr="00593A5A">
        <w:rPr>
          <w:rFonts w:ascii="Times New Roman" w:hAnsi="Times New Roman"/>
          <w:sz w:val="24"/>
          <w:szCs w:val="24"/>
        </w:rPr>
        <w:t xml:space="preserve">, suy tư về “mối tương quan  trong cuộc </w:t>
      </w:r>
      <w:r w:rsidR="006B2941" w:rsidRPr="00593A5A">
        <w:rPr>
          <w:rFonts w:ascii="Times New Roman" w:hAnsi="Times New Roman"/>
          <w:sz w:val="24"/>
          <w:szCs w:val="24"/>
        </w:rPr>
        <w:t xml:space="preserve"> </w:t>
      </w:r>
      <w:r w:rsidR="00593A5A" w:rsidRPr="00593A5A">
        <w:rPr>
          <w:rFonts w:ascii="Times New Roman" w:hAnsi="Times New Roman"/>
          <w:sz w:val="24"/>
          <w:szCs w:val="24"/>
        </w:rPr>
        <w:t>sống VỚI CHÚA, VỚI THA NHÂN VÀ VỚ</w:t>
      </w:r>
      <w:r w:rsidR="00A56FB3">
        <w:rPr>
          <w:rFonts w:ascii="Times New Roman" w:hAnsi="Times New Roman"/>
          <w:sz w:val="24"/>
          <w:szCs w:val="24"/>
        </w:rPr>
        <w:t>I</w:t>
      </w:r>
      <w:r w:rsidR="00593A5A" w:rsidRPr="00593A5A">
        <w:rPr>
          <w:rFonts w:ascii="Times New Roman" w:hAnsi="Times New Roman"/>
          <w:sz w:val="24"/>
          <w:szCs w:val="24"/>
        </w:rPr>
        <w:t xml:space="preserve"> CHÍNH MÌNH”.</w:t>
      </w:r>
    </w:p>
    <w:p w:rsidR="00593A5A" w:rsidRDefault="00593A5A" w:rsidP="001F2554">
      <w:pPr>
        <w:ind w:firstLine="360"/>
        <w:jc w:val="both"/>
        <w:rPr>
          <w:rFonts w:ascii="Times New Roman" w:hAnsi="Times New Roman"/>
          <w:sz w:val="24"/>
          <w:szCs w:val="24"/>
        </w:rPr>
      </w:pPr>
      <w:r w:rsidRPr="00593A5A">
        <w:rPr>
          <w:rFonts w:ascii="Times New Roman" w:hAnsi="Times New Roman"/>
          <w:sz w:val="24"/>
          <w:szCs w:val="24"/>
        </w:rPr>
        <w:lastRenderedPageBreak/>
        <w:t xml:space="preserve">Mở đầu buổi thuyết giảng, Cha Nguyễn Hùng Cường </w:t>
      </w:r>
      <w:r>
        <w:rPr>
          <w:rFonts w:ascii="Times New Roman" w:hAnsi="Times New Roman"/>
          <w:sz w:val="24"/>
          <w:szCs w:val="24"/>
        </w:rPr>
        <w:t xml:space="preserve">nêu ra ý nghĩa của </w:t>
      </w:r>
      <w:r w:rsidRPr="00593A5A">
        <w:rPr>
          <w:rFonts w:ascii="Times New Roman" w:hAnsi="Times New Roman"/>
          <w:sz w:val="24"/>
          <w:szCs w:val="24"/>
        </w:rPr>
        <w:t xml:space="preserve"> KINH LẠY CHA</w:t>
      </w:r>
      <w:r>
        <w:rPr>
          <w:rFonts w:ascii="Times New Roman" w:hAnsi="Times New Roman"/>
          <w:sz w:val="24"/>
          <w:szCs w:val="24"/>
        </w:rPr>
        <w:t xml:space="preserve"> trong đó</w:t>
      </w:r>
      <w:r w:rsidR="0047681D">
        <w:rPr>
          <w:rFonts w:ascii="Times New Roman" w:hAnsi="Times New Roman"/>
          <w:sz w:val="24"/>
          <w:szCs w:val="24"/>
        </w:rPr>
        <w:t xml:space="preserve">, theo Cha, </w:t>
      </w:r>
      <w:r>
        <w:rPr>
          <w:rFonts w:ascii="Times New Roman" w:hAnsi="Times New Roman"/>
          <w:sz w:val="24"/>
          <w:szCs w:val="24"/>
        </w:rPr>
        <w:t xml:space="preserve"> 3 mối tương quan nêu trên được tỏ rõ:</w:t>
      </w:r>
    </w:p>
    <w:p w:rsidR="00593A5A" w:rsidRDefault="00593A5A" w:rsidP="001F2554">
      <w:pPr>
        <w:pStyle w:val="ListParagraph"/>
        <w:numPr>
          <w:ilvl w:val="0"/>
          <w:numId w:val="1"/>
        </w:numPr>
        <w:jc w:val="both"/>
        <w:rPr>
          <w:rFonts w:ascii="Times New Roman" w:hAnsi="Times New Roman"/>
          <w:sz w:val="24"/>
          <w:szCs w:val="24"/>
        </w:rPr>
      </w:pPr>
      <w:r w:rsidRPr="0047681D">
        <w:rPr>
          <w:rFonts w:ascii="Times New Roman" w:hAnsi="Times New Roman"/>
          <w:i/>
          <w:sz w:val="24"/>
          <w:szCs w:val="24"/>
        </w:rPr>
        <w:t>“Lạy Cha chúng tôi ở trên trời”</w:t>
      </w:r>
      <w:r>
        <w:rPr>
          <w:rFonts w:ascii="Times New Roman" w:hAnsi="Times New Roman"/>
          <w:sz w:val="24"/>
          <w:szCs w:val="24"/>
        </w:rPr>
        <w:t xml:space="preserve"> đặ</w:t>
      </w:r>
      <w:r w:rsidR="00A56FB3">
        <w:rPr>
          <w:rFonts w:ascii="Times New Roman" w:hAnsi="Times New Roman"/>
          <w:sz w:val="24"/>
          <w:szCs w:val="24"/>
        </w:rPr>
        <w:t>t</w:t>
      </w:r>
      <w:r>
        <w:rPr>
          <w:rFonts w:ascii="Times New Roman" w:hAnsi="Times New Roman"/>
          <w:sz w:val="24"/>
          <w:szCs w:val="24"/>
        </w:rPr>
        <w:t xml:space="preserve"> ra m</w:t>
      </w:r>
      <w:r w:rsidR="00A56FB3">
        <w:rPr>
          <w:rFonts w:ascii="Times New Roman" w:hAnsi="Times New Roman"/>
          <w:sz w:val="24"/>
          <w:szCs w:val="24"/>
        </w:rPr>
        <w:t>ố</w:t>
      </w:r>
      <w:r>
        <w:rPr>
          <w:rFonts w:ascii="Times New Roman" w:hAnsi="Times New Roman"/>
          <w:sz w:val="24"/>
          <w:szCs w:val="24"/>
        </w:rPr>
        <w:t>i tương quan giữ</w:t>
      </w:r>
      <w:r w:rsidR="00A56FB3">
        <w:rPr>
          <w:rFonts w:ascii="Times New Roman" w:hAnsi="Times New Roman"/>
          <w:sz w:val="24"/>
          <w:szCs w:val="24"/>
        </w:rPr>
        <w:t>a</w:t>
      </w:r>
      <w:r>
        <w:rPr>
          <w:rFonts w:ascii="Times New Roman" w:hAnsi="Times New Roman"/>
          <w:sz w:val="24"/>
          <w:szCs w:val="24"/>
        </w:rPr>
        <w:t xml:space="preserve"> chúng ta với Thiên Chúa mà</w:t>
      </w:r>
    </w:p>
    <w:p w:rsidR="00593A5A" w:rsidRDefault="00593A5A" w:rsidP="001F2554">
      <w:pPr>
        <w:jc w:val="both"/>
        <w:rPr>
          <w:rFonts w:ascii="Times New Roman" w:hAnsi="Times New Roman"/>
          <w:sz w:val="24"/>
          <w:szCs w:val="24"/>
        </w:rPr>
      </w:pPr>
      <w:r w:rsidRPr="00593A5A">
        <w:rPr>
          <w:rFonts w:ascii="Times New Roman" w:hAnsi="Times New Roman"/>
          <w:sz w:val="24"/>
          <w:szCs w:val="24"/>
        </w:rPr>
        <w:t xml:space="preserve">chúng ta </w:t>
      </w:r>
      <w:r w:rsidR="00A56FB3">
        <w:rPr>
          <w:rFonts w:ascii="Times New Roman" w:hAnsi="Times New Roman"/>
          <w:sz w:val="24"/>
          <w:szCs w:val="24"/>
        </w:rPr>
        <w:t xml:space="preserve">nhìn </w:t>
      </w:r>
      <w:r w:rsidRPr="00593A5A">
        <w:rPr>
          <w:rFonts w:ascii="Times New Roman" w:hAnsi="Times New Roman"/>
          <w:sz w:val="24"/>
          <w:szCs w:val="24"/>
        </w:rPr>
        <w:t>nhậ</w:t>
      </w:r>
      <w:r w:rsidR="0047681D">
        <w:rPr>
          <w:rFonts w:ascii="Times New Roman" w:hAnsi="Times New Roman"/>
          <w:sz w:val="24"/>
          <w:szCs w:val="24"/>
        </w:rPr>
        <w:t>n là CHA.</w:t>
      </w:r>
    </w:p>
    <w:p w:rsidR="00A56FB3" w:rsidRDefault="00A56FB3" w:rsidP="001F2554">
      <w:pPr>
        <w:pStyle w:val="ListParagraph"/>
        <w:numPr>
          <w:ilvl w:val="0"/>
          <w:numId w:val="1"/>
        </w:numPr>
        <w:jc w:val="both"/>
        <w:rPr>
          <w:rFonts w:ascii="Times New Roman" w:hAnsi="Times New Roman"/>
          <w:sz w:val="24"/>
          <w:szCs w:val="24"/>
        </w:rPr>
      </w:pPr>
      <w:r>
        <w:rPr>
          <w:rFonts w:ascii="Times New Roman" w:hAnsi="Times New Roman"/>
          <w:sz w:val="24"/>
          <w:szCs w:val="24"/>
        </w:rPr>
        <w:t>“</w:t>
      </w:r>
      <w:r w:rsidRPr="0047681D">
        <w:rPr>
          <w:rFonts w:ascii="Times New Roman" w:hAnsi="Times New Roman"/>
          <w:i/>
          <w:sz w:val="24"/>
          <w:szCs w:val="24"/>
        </w:rPr>
        <w:t>Và tha nợ chúng con, như chúng con cũng tha kẻ có nợ chúng con</w:t>
      </w:r>
      <w:r w:rsidR="0047681D">
        <w:rPr>
          <w:rFonts w:ascii="Times New Roman" w:hAnsi="Times New Roman"/>
          <w:i/>
          <w:sz w:val="24"/>
          <w:szCs w:val="24"/>
        </w:rPr>
        <w:t xml:space="preserve">” – </w:t>
      </w:r>
      <w:r w:rsidR="0047681D" w:rsidRPr="0047681D">
        <w:rPr>
          <w:rFonts w:ascii="Times New Roman" w:hAnsi="Times New Roman"/>
          <w:sz w:val="24"/>
          <w:szCs w:val="24"/>
        </w:rPr>
        <w:t xml:space="preserve">Tương </w:t>
      </w:r>
      <w:r w:rsidRPr="0047681D">
        <w:rPr>
          <w:rFonts w:ascii="Times New Roman" w:hAnsi="Times New Roman"/>
          <w:sz w:val="24"/>
          <w:szCs w:val="24"/>
        </w:rPr>
        <w:t xml:space="preserve"> </w:t>
      </w:r>
      <w:r>
        <w:rPr>
          <w:rFonts w:ascii="Times New Roman" w:hAnsi="Times New Roman"/>
          <w:sz w:val="24"/>
          <w:szCs w:val="24"/>
        </w:rPr>
        <w:t>quan giữa chúng ta với Thiên Chúa và với tha nhân.</w:t>
      </w:r>
    </w:p>
    <w:p w:rsidR="00A56FB3" w:rsidRDefault="00A56FB3" w:rsidP="001F2554">
      <w:pPr>
        <w:pStyle w:val="ListParagraph"/>
        <w:numPr>
          <w:ilvl w:val="0"/>
          <w:numId w:val="1"/>
        </w:numPr>
        <w:jc w:val="both"/>
        <w:rPr>
          <w:rFonts w:ascii="Times New Roman" w:hAnsi="Times New Roman"/>
          <w:sz w:val="24"/>
          <w:szCs w:val="24"/>
        </w:rPr>
      </w:pPr>
      <w:r>
        <w:rPr>
          <w:rFonts w:ascii="Times New Roman" w:hAnsi="Times New Roman"/>
          <w:sz w:val="24"/>
          <w:szCs w:val="24"/>
        </w:rPr>
        <w:t>“</w:t>
      </w:r>
      <w:r w:rsidRPr="0047681D">
        <w:rPr>
          <w:rFonts w:ascii="Times New Roman" w:hAnsi="Times New Roman"/>
          <w:i/>
          <w:sz w:val="24"/>
          <w:szCs w:val="24"/>
        </w:rPr>
        <w:t>Xin chớ để chúng con sa chước cám dỗ…”</w:t>
      </w:r>
      <w:r w:rsidR="0047681D">
        <w:rPr>
          <w:rFonts w:ascii="Times New Roman" w:hAnsi="Times New Roman"/>
          <w:sz w:val="24"/>
          <w:szCs w:val="24"/>
        </w:rPr>
        <w:t xml:space="preserve"> – Nghĩ </w:t>
      </w:r>
      <w:r>
        <w:rPr>
          <w:rFonts w:ascii="Times New Roman" w:hAnsi="Times New Roman"/>
          <w:sz w:val="24"/>
          <w:szCs w:val="24"/>
        </w:rPr>
        <w:t>về chính mình, thân phận kẻ yếu hèn.</w:t>
      </w:r>
    </w:p>
    <w:p w:rsidR="00A32079" w:rsidRDefault="00A56FB3" w:rsidP="001F2554">
      <w:pPr>
        <w:ind w:firstLine="360"/>
        <w:jc w:val="both"/>
        <w:rPr>
          <w:rFonts w:ascii="Times New Roman" w:hAnsi="Times New Roman"/>
          <w:sz w:val="24"/>
          <w:szCs w:val="24"/>
        </w:rPr>
      </w:pPr>
      <w:r>
        <w:rPr>
          <w:rFonts w:ascii="Times New Roman" w:hAnsi="Times New Roman"/>
          <w:sz w:val="24"/>
          <w:szCs w:val="24"/>
        </w:rPr>
        <w:t>Bằng nhữ</w:t>
      </w:r>
      <w:r w:rsidR="0047681D">
        <w:rPr>
          <w:rFonts w:ascii="Times New Roman" w:hAnsi="Times New Roman"/>
          <w:sz w:val="24"/>
          <w:szCs w:val="24"/>
        </w:rPr>
        <w:t>ng dẫ</w:t>
      </w:r>
      <w:r>
        <w:rPr>
          <w:rFonts w:ascii="Times New Roman" w:hAnsi="Times New Roman"/>
          <w:sz w:val="24"/>
          <w:szCs w:val="24"/>
        </w:rPr>
        <w:t xml:space="preserve">n chứng đơn </w:t>
      </w:r>
      <w:r w:rsidR="0047681D">
        <w:rPr>
          <w:rFonts w:ascii="Times New Roman" w:hAnsi="Times New Roman"/>
          <w:sz w:val="24"/>
          <w:szCs w:val="24"/>
        </w:rPr>
        <w:t>giản</w:t>
      </w:r>
      <w:r>
        <w:rPr>
          <w:rFonts w:ascii="Times New Roman" w:hAnsi="Times New Roman"/>
          <w:sz w:val="24"/>
          <w:szCs w:val="24"/>
        </w:rPr>
        <w:t xml:space="preserve"> và những hình ảnh mộc mạc, Cha Nguy</w:t>
      </w:r>
      <w:r w:rsidR="0047681D">
        <w:rPr>
          <w:rFonts w:ascii="Times New Roman" w:hAnsi="Times New Roman"/>
          <w:sz w:val="24"/>
          <w:szCs w:val="24"/>
        </w:rPr>
        <w:t>ễ</w:t>
      </w:r>
      <w:r>
        <w:rPr>
          <w:rFonts w:ascii="Times New Roman" w:hAnsi="Times New Roman"/>
          <w:sz w:val="24"/>
          <w:szCs w:val="24"/>
        </w:rPr>
        <w:t>n Hùng Cường dẫn dắt cử tọa nhìn lại mình, nhìn về người và nhì</w:t>
      </w:r>
      <w:r w:rsidR="0047681D">
        <w:rPr>
          <w:rFonts w:ascii="Times New Roman" w:hAnsi="Times New Roman"/>
          <w:sz w:val="24"/>
          <w:szCs w:val="24"/>
        </w:rPr>
        <w:t>n</w:t>
      </w:r>
      <w:r>
        <w:rPr>
          <w:rFonts w:ascii="Times New Roman" w:hAnsi="Times New Roman"/>
          <w:sz w:val="24"/>
          <w:szCs w:val="24"/>
        </w:rPr>
        <w:t xml:space="preserve"> vào Thiên Chúa để tự canh tân cuộc sống</w:t>
      </w:r>
      <w:r w:rsidR="0047681D">
        <w:rPr>
          <w:rFonts w:ascii="Times New Roman" w:hAnsi="Times New Roman"/>
          <w:sz w:val="24"/>
          <w:szCs w:val="24"/>
        </w:rPr>
        <w:t xml:space="preserve"> của chính mình</w:t>
      </w:r>
      <w:r>
        <w:rPr>
          <w:rFonts w:ascii="Times New Roman" w:hAnsi="Times New Roman"/>
          <w:sz w:val="24"/>
          <w:szCs w:val="24"/>
        </w:rPr>
        <w:t>, tự đổi mới mình, không cần phải vồn vã, vội vàng, mà chỉ cần quyết tâm, từ tốn… chầm chậm từng bước</w:t>
      </w:r>
      <w:r w:rsidR="0047681D">
        <w:rPr>
          <w:rFonts w:ascii="Times New Roman" w:hAnsi="Times New Roman"/>
          <w:sz w:val="24"/>
          <w:szCs w:val="24"/>
        </w:rPr>
        <w:t xml:space="preserve"> mà dứt khoát</w:t>
      </w:r>
      <w:r>
        <w:rPr>
          <w:rFonts w:ascii="Times New Roman" w:hAnsi="Times New Roman"/>
          <w:sz w:val="24"/>
          <w:szCs w:val="24"/>
        </w:rPr>
        <w:t>.</w:t>
      </w:r>
      <w:r w:rsidR="0047681D">
        <w:rPr>
          <w:rFonts w:ascii="Times New Roman" w:hAnsi="Times New Roman"/>
          <w:sz w:val="24"/>
          <w:szCs w:val="24"/>
        </w:rPr>
        <w:t xml:space="preserve"> </w:t>
      </w:r>
      <w:r w:rsidR="00A32079">
        <w:rPr>
          <w:rFonts w:ascii="Times New Roman" w:hAnsi="Times New Roman"/>
          <w:sz w:val="24"/>
          <w:szCs w:val="24"/>
        </w:rPr>
        <w:t>Vị giảng thuyết ví mối tương quan ba bên nêu trên giống như là một cái KIỀNG BA CHÂN. Chỉ một chân kiềng trục trặc lung lay, hai chân kiềng còn lại cũng trở nên bất khiển dụng. Cha nên, theo Cha, 3 mối tương quan: Với Chúa, Với Tha Nhân và Với Chính Mình phải luôn luôn cùng tồn tại và đồng hành suốt đời sống của người có đạo. và đó là sống đạo.</w:t>
      </w:r>
    </w:p>
    <w:p w:rsidR="00150F6A" w:rsidRDefault="008E78FB" w:rsidP="00150F6A">
      <w:pPr>
        <w:jc w:val="center"/>
        <w:rPr>
          <w:rFonts w:ascii="Times New Roman" w:hAnsi="Times New Roman"/>
          <w:sz w:val="24"/>
          <w:szCs w:val="24"/>
        </w:rPr>
      </w:pPr>
      <w:r>
        <w:rPr>
          <w:noProof/>
        </w:rPr>
        <w:drawing>
          <wp:inline distT="0" distB="0" distL="0" distR="0">
            <wp:extent cx="3752850" cy="2495550"/>
            <wp:effectExtent l="0" t="0" r="0" b="0"/>
            <wp:docPr id="2" name="Picture 8" descr="C:\Users\Thien Le\Documents\ScanChaHCuong.CuTo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Thien Le\Documents\ScanChaHCuong.CuToa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752850" cy="2495550"/>
                    </a:xfrm>
                    <a:prstGeom prst="rect">
                      <a:avLst/>
                    </a:prstGeom>
                    <a:noFill/>
                    <a:ln>
                      <a:noFill/>
                    </a:ln>
                  </pic:spPr>
                </pic:pic>
              </a:graphicData>
            </a:graphic>
          </wp:inline>
        </w:drawing>
      </w:r>
    </w:p>
    <w:p w:rsidR="00F8516D" w:rsidRDefault="00A32079" w:rsidP="001F2554">
      <w:pPr>
        <w:ind w:firstLine="360"/>
        <w:jc w:val="both"/>
        <w:rPr>
          <w:rFonts w:ascii="Times New Roman" w:hAnsi="Times New Roman"/>
          <w:sz w:val="24"/>
          <w:szCs w:val="24"/>
        </w:rPr>
      </w:pPr>
      <w:r>
        <w:rPr>
          <w:rFonts w:ascii="Times New Roman" w:hAnsi="Times New Roman"/>
          <w:sz w:val="24"/>
          <w:szCs w:val="24"/>
        </w:rPr>
        <w:t xml:space="preserve">Cùng với những lời giảng giải đơn sơ, Cha Hùng Cường liên tục đưa ra những mẫu chuyện ngắn vừa bình dân vừa dí dỏm chọc cười, mà </w:t>
      </w:r>
      <w:r w:rsidR="00965859">
        <w:rPr>
          <w:rFonts w:ascii="Times New Roman" w:hAnsi="Times New Roman"/>
          <w:sz w:val="24"/>
          <w:szCs w:val="24"/>
        </w:rPr>
        <w:t xml:space="preserve">ý </w:t>
      </w:r>
      <w:r>
        <w:rPr>
          <w:rFonts w:ascii="Times New Roman" w:hAnsi="Times New Roman"/>
          <w:sz w:val="24"/>
          <w:szCs w:val="24"/>
        </w:rPr>
        <w:t xml:space="preserve">nghĩa cũng thật thâm thúy.  </w:t>
      </w:r>
    </w:p>
    <w:p w:rsidR="00224152" w:rsidRDefault="002617AB" w:rsidP="001F2554">
      <w:pPr>
        <w:ind w:firstLine="360"/>
        <w:jc w:val="both"/>
        <w:rPr>
          <w:rFonts w:ascii="Times New Roman" w:hAnsi="Times New Roman"/>
          <w:sz w:val="24"/>
          <w:szCs w:val="24"/>
        </w:rPr>
      </w:pPr>
      <w:r>
        <w:rPr>
          <w:rFonts w:ascii="Times New Roman" w:hAnsi="Times New Roman"/>
          <w:sz w:val="24"/>
          <w:szCs w:val="24"/>
        </w:rPr>
        <w:t xml:space="preserve">Chẳng hạn, để trả lời cho câu hỏi “làm sao tập cho được thói quen để thực hành một việc tốt giữa người với người”, Cha Hùng Cường kể rằng, lúc Cha mới sang Mỹ, nói chuyện với một đứa cháu, gì gì nó cũng Ô kê, Ôkê. Bấy giờ Cha (còn trẻ) rất lấy làm khó chịu. Cha nói với thằng cháu: </w:t>
      </w:r>
    </w:p>
    <w:p w:rsidR="00224152" w:rsidRDefault="002617AB" w:rsidP="001F2554">
      <w:pPr>
        <w:ind w:firstLine="360"/>
        <w:jc w:val="both"/>
        <w:rPr>
          <w:rFonts w:ascii="Times New Roman" w:hAnsi="Times New Roman"/>
          <w:sz w:val="24"/>
          <w:szCs w:val="24"/>
        </w:rPr>
      </w:pPr>
      <w:r>
        <w:rPr>
          <w:rFonts w:ascii="Times New Roman" w:hAnsi="Times New Roman"/>
          <w:sz w:val="24"/>
          <w:szCs w:val="24"/>
        </w:rPr>
        <w:t>“Mày chỉ ngưng, không Ô kê với tao nữa</w:t>
      </w:r>
      <w:r w:rsidR="00965859">
        <w:rPr>
          <w:rFonts w:ascii="Times New Roman" w:hAnsi="Times New Roman"/>
          <w:sz w:val="24"/>
          <w:szCs w:val="24"/>
        </w:rPr>
        <w:t xml:space="preserve"> ngay tại đây</w:t>
      </w:r>
      <w:r>
        <w:rPr>
          <w:rFonts w:ascii="Times New Roman" w:hAnsi="Times New Roman"/>
          <w:sz w:val="24"/>
          <w:szCs w:val="24"/>
        </w:rPr>
        <w:t xml:space="preserve">, tao </w:t>
      </w:r>
      <w:r w:rsidR="00965859">
        <w:rPr>
          <w:rFonts w:ascii="Times New Roman" w:hAnsi="Times New Roman"/>
          <w:sz w:val="24"/>
          <w:szCs w:val="24"/>
        </w:rPr>
        <w:t xml:space="preserve">thưởng ngay </w:t>
      </w:r>
      <w:r>
        <w:rPr>
          <w:rFonts w:ascii="Times New Roman" w:hAnsi="Times New Roman"/>
          <w:sz w:val="24"/>
          <w:szCs w:val="24"/>
        </w:rPr>
        <w:t xml:space="preserve">cho mày một trăm đồng”. </w:t>
      </w:r>
    </w:p>
    <w:p w:rsidR="00224152" w:rsidRDefault="002617AB" w:rsidP="001F2554">
      <w:pPr>
        <w:ind w:firstLine="360"/>
        <w:jc w:val="both"/>
        <w:rPr>
          <w:rFonts w:ascii="Times New Roman" w:hAnsi="Times New Roman"/>
          <w:sz w:val="24"/>
          <w:szCs w:val="24"/>
        </w:rPr>
      </w:pPr>
      <w:r>
        <w:rPr>
          <w:rFonts w:ascii="Times New Roman" w:hAnsi="Times New Roman"/>
          <w:sz w:val="24"/>
          <w:szCs w:val="24"/>
        </w:rPr>
        <w:t xml:space="preserve">Thằng bé không nghĩ nghĩ ngợi, </w:t>
      </w:r>
      <w:r w:rsidR="00965859">
        <w:rPr>
          <w:rFonts w:ascii="Times New Roman" w:hAnsi="Times New Roman"/>
          <w:sz w:val="24"/>
          <w:szCs w:val="24"/>
        </w:rPr>
        <w:t xml:space="preserve">hớn hở </w:t>
      </w:r>
      <w:r>
        <w:rPr>
          <w:rFonts w:ascii="Times New Roman" w:hAnsi="Times New Roman"/>
          <w:sz w:val="24"/>
          <w:szCs w:val="24"/>
        </w:rPr>
        <w:t xml:space="preserve">đáp ngay: </w:t>
      </w:r>
    </w:p>
    <w:p w:rsidR="00224152" w:rsidRDefault="002617AB" w:rsidP="001F2554">
      <w:pPr>
        <w:ind w:firstLine="360"/>
        <w:jc w:val="both"/>
        <w:rPr>
          <w:rFonts w:ascii="Times New Roman" w:hAnsi="Times New Roman"/>
          <w:sz w:val="24"/>
          <w:szCs w:val="24"/>
        </w:rPr>
      </w:pPr>
      <w:r>
        <w:rPr>
          <w:rFonts w:ascii="Times New Roman" w:hAnsi="Times New Roman"/>
          <w:sz w:val="24"/>
          <w:szCs w:val="24"/>
        </w:rPr>
        <w:t>“</w:t>
      </w:r>
      <w:r w:rsidR="00965859" w:rsidRPr="00965859">
        <w:rPr>
          <w:rFonts w:ascii="Times New Roman" w:hAnsi="Times New Roman"/>
          <w:b/>
          <w:sz w:val="24"/>
          <w:szCs w:val="24"/>
        </w:rPr>
        <w:t>OK</w:t>
      </w:r>
      <w:r>
        <w:rPr>
          <w:rFonts w:ascii="Times New Roman" w:hAnsi="Times New Roman"/>
          <w:sz w:val="24"/>
          <w:szCs w:val="24"/>
        </w:rPr>
        <w:t xml:space="preserve">, cậu đưa trăm đồng cho cháu đi!” </w:t>
      </w:r>
    </w:p>
    <w:p w:rsidR="00224152" w:rsidRDefault="00965859" w:rsidP="0070136E">
      <w:pPr>
        <w:ind w:firstLine="720"/>
        <w:jc w:val="both"/>
        <w:rPr>
          <w:rFonts w:ascii="Times New Roman" w:hAnsi="Times New Roman"/>
          <w:sz w:val="24"/>
          <w:szCs w:val="24"/>
        </w:rPr>
      </w:pPr>
      <w:r>
        <w:rPr>
          <w:rFonts w:ascii="Times New Roman" w:hAnsi="Times New Roman"/>
          <w:sz w:val="24"/>
          <w:szCs w:val="24"/>
        </w:rPr>
        <w:t>Thế là t</w:t>
      </w:r>
      <w:r w:rsidR="002617AB">
        <w:rPr>
          <w:rFonts w:ascii="Times New Roman" w:hAnsi="Times New Roman"/>
          <w:sz w:val="24"/>
          <w:szCs w:val="24"/>
        </w:rPr>
        <w:t xml:space="preserve">hằng </w:t>
      </w:r>
      <w:r>
        <w:rPr>
          <w:rFonts w:ascii="Times New Roman" w:hAnsi="Times New Roman"/>
          <w:sz w:val="24"/>
          <w:szCs w:val="24"/>
        </w:rPr>
        <w:t>nhỏ</w:t>
      </w:r>
      <w:r w:rsidR="002617AB">
        <w:rPr>
          <w:rFonts w:ascii="Times New Roman" w:hAnsi="Times New Roman"/>
          <w:sz w:val="24"/>
          <w:szCs w:val="24"/>
        </w:rPr>
        <w:t xml:space="preserve"> </w:t>
      </w:r>
      <w:r>
        <w:rPr>
          <w:rFonts w:ascii="Times New Roman" w:hAnsi="Times New Roman"/>
          <w:sz w:val="24"/>
          <w:szCs w:val="24"/>
        </w:rPr>
        <w:t xml:space="preserve">mất </w:t>
      </w:r>
      <w:r w:rsidR="00224152">
        <w:rPr>
          <w:rFonts w:ascii="Times New Roman" w:hAnsi="Times New Roman"/>
          <w:sz w:val="24"/>
          <w:szCs w:val="24"/>
        </w:rPr>
        <w:t>toi</w:t>
      </w:r>
      <w:r>
        <w:rPr>
          <w:rFonts w:ascii="Times New Roman" w:hAnsi="Times New Roman"/>
          <w:sz w:val="24"/>
          <w:szCs w:val="24"/>
        </w:rPr>
        <w:t xml:space="preserve"> một trăm đồng! Thằng bé không ngờ</w:t>
      </w:r>
      <w:r w:rsidR="002617AB">
        <w:rPr>
          <w:rFonts w:ascii="Times New Roman" w:hAnsi="Times New Roman"/>
          <w:sz w:val="24"/>
          <w:szCs w:val="24"/>
        </w:rPr>
        <w:t xml:space="preserve"> “OK” đã thấm vào máu thị</w:t>
      </w:r>
      <w:r>
        <w:rPr>
          <w:rFonts w:ascii="Times New Roman" w:hAnsi="Times New Roman"/>
          <w:sz w:val="24"/>
          <w:szCs w:val="24"/>
        </w:rPr>
        <w:t>t nó từ hồi nào</w:t>
      </w:r>
      <w:r w:rsidR="002617AB">
        <w:rPr>
          <w:rFonts w:ascii="Times New Roman" w:hAnsi="Times New Roman"/>
          <w:sz w:val="24"/>
          <w:szCs w:val="24"/>
        </w:rPr>
        <w:t>. Cha Cường b</w:t>
      </w:r>
      <w:r>
        <w:rPr>
          <w:rFonts w:ascii="Times New Roman" w:hAnsi="Times New Roman"/>
          <w:sz w:val="24"/>
          <w:szCs w:val="24"/>
        </w:rPr>
        <w:t xml:space="preserve">ình luận như vậy, rồi ngài thú nhận: Chính bản thân mình không ngờ cái OK cũng đã ngấm vào máu thịt </w:t>
      </w:r>
      <w:r w:rsidR="00E239E5">
        <w:rPr>
          <w:rFonts w:ascii="Times New Roman" w:hAnsi="Times New Roman"/>
          <w:sz w:val="24"/>
          <w:szCs w:val="24"/>
        </w:rPr>
        <w:t>mình</w:t>
      </w:r>
      <w:r>
        <w:rPr>
          <w:rFonts w:ascii="Times New Roman" w:hAnsi="Times New Roman"/>
          <w:sz w:val="24"/>
          <w:szCs w:val="24"/>
        </w:rPr>
        <w:t xml:space="preserve"> như vậy, đã mắc lỗi y như </w:t>
      </w:r>
      <w:r w:rsidR="00224152">
        <w:rPr>
          <w:rFonts w:ascii="Times New Roman" w:hAnsi="Times New Roman"/>
          <w:sz w:val="24"/>
          <w:szCs w:val="24"/>
        </w:rPr>
        <w:t>thế</w:t>
      </w:r>
      <w:r>
        <w:rPr>
          <w:rFonts w:ascii="Times New Roman" w:hAnsi="Times New Roman"/>
          <w:sz w:val="24"/>
          <w:szCs w:val="24"/>
        </w:rPr>
        <w:t xml:space="preserve"> với những người từ Việt Nam sang Mỹ sau </w:t>
      </w:r>
      <w:r w:rsidR="00E239E5">
        <w:rPr>
          <w:rFonts w:ascii="Times New Roman" w:hAnsi="Times New Roman"/>
          <w:sz w:val="24"/>
          <w:szCs w:val="24"/>
        </w:rPr>
        <w:t>ngài</w:t>
      </w:r>
      <w:r>
        <w:rPr>
          <w:rFonts w:ascii="Times New Roman" w:hAnsi="Times New Roman"/>
          <w:sz w:val="24"/>
          <w:szCs w:val="24"/>
        </w:rPr>
        <w:t xml:space="preserve">! </w:t>
      </w:r>
    </w:p>
    <w:p w:rsidR="00224152" w:rsidRDefault="00965859" w:rsidP="0070136E">
      <w:pPr>
        <w:ind w:firstLine="720"/>
        <w:jc w:val="both"/>
        <w:rPr>
          <w:rFonts w:ascii="Times New Roman" w:hAnsi="Times New Roman"/>
          <w:sz w:val="24"/>
          <w:szCs w:val="24"/>
        </w:rPr>
      </w:pPr>
      <w:r>
        <w:rPr>
          <w:rFonts w:ascii="Times New Roman" w:hAnsi="Times New Roman"/>
          <w:sz w:val="24"/>
          <w:szCs w:val="24"/>
        </w:rPr>
        <w:t xml:space="preserve">Cha </w:t>
      </w:r>
      <w:r w:rsidR="00E239E5">
        <w:rPr>
          <w:rFonts w:ascii="Times New Roman" w:hAnsi="Times New Roman"/>
          <w:sz w:val="24"/>
          <w:szCs w:val="24"/>
        </w:rPr>
        <w:t xml:space="preserve">Cường </w:t>
      </w:r>
      <w:r>
        <w:rPr>
          <w:rFonts w:ascii="Times New Roman" w:hAnsi="Times New Roman"/>
          <w:sz w:val="24"/>
          <w:szCs w:val="24"/>
        </w:rPr>
        <w:t>hỏ</w:t>
      </w:r>
      <w:r w:rsidR="00224152">
        <w:rPr>
          <w:rFonts w:ascii="Times New Roman" w:hAnsi="Times New Roman"/>
          <w:sz w:val="24"/>
          <w:szCs w:val="24"/>
        </w:rPr>
        <w:t>i:</w:t>
      </w:r>
      <w:r>
        <w:rPr>
          <w:rFonts w:ascii="Times New Roman" w:hAnsi="Times New Roman"/>
          <w:sz w:val="24"/>
          <w:szCs w:val="24"/>
        </w:rPr>
        <w:t xml:space="preserve"> </w:t>
      </w:r>
    </w:p>
    <w:p w:rsidR="002F7B5B" w:rsidRDefault="00965859" w:rsidP="0070136E">
      <w:pPr>
        <w:ind w:firstLine="720"/>
        <w:jc w:val="both"/>
        <w:rPr>
          <w:rFonts w:ascii="Times New Roman" w:hAnsi="Times New Roman"/>
          <w:sz w:val="24"/>
          <w:szCs w:val="24"/>
        </w:rPr>
      </w:pPr>
      <w:r>
        <w:rPr>
          <w:rFonts w:ascii="Times New Roman" w:hAnsi="Times New Roman"/>
          <w:sz w:val="24"/>
          <w:szCs w:val="24"/>
        </w:rPr>
        <w:t>“Tại sao chúng ta không nỗ lực làm cho những thói quen tốt của mình trong cư xử cũng thấm vào máu thịt mình như thế?  Bằng thói quen! Thực hành! Thực hành và thực hành!”</w:t>
      </w:r>
    </w:p>
    <w:p w:rsidR="00224152" w:rsidRDefault="002F7B5B" w:rsidP="0070136E">
      <w:pPr>
        <w:ind w:firstLine="720"/>
        <w:jc w:val="both"/>
        <w:rPr>
          <w:rFonts w:ascii="Times New Roman" w:hAnsi="Times New Roman"/>
          <w:sz w:val="24"/>
          <w:szCs w:val="24"/>
        </w:rPr>
      </w:pPr>
      <w:r>
        <w:rPr>
          <w:rFonts w:ascii="Times New Roman" w:hAnsi="Times New Roman"/>
          <w:sz w:val="24"/>
          <w:szCs w:val="24"/>
        </w:rPr>
        <w:t xml:space="preserve">Kế tiếp những chuyện về cái </w:t>
      </w:r>
      <w:r w:rsidRPr="00224152">
        <w:rPr>
          <w:rFonts w:ascii="Times New Roman" w:hAnsi="Times New Roman"/>
          <w:i/>
          <w:sz w:val="24"/>
          <w:szCs w:val="24"/>
        </w:rPr>
        <w:t>bẫy gài</w:t>
      </w:r>
      <w:r>
        <w:rPr>
          <w:rFonts w:ascii="Times New Roman" w:hAnsi="Times New Roman"/>
          <w:sz w:val="24"/>
          <w:szCs w:val="24"/>
        </w:rPr>
        <w:t xml:space="preserve">, về tranh nhau </w:t>
      </w:r>
      <w:r w:rsidRPr="00224152">
        <w:rPr>
          <w:rFonts w:ascii="Times New Roman" w:hAnsi="Times New Roman"/>
          <w:i/>
          <w:sz w:val="24"/>
          <w:szCs w:val="24"/>
        </w:rPr>
        <w:t>cao thấp</w:t>
      </w:r>
      <w:r>
        <w:rPr>
          <w:rFonts w:ascii="Times New Roman" w:hAnsi="Times New Roman"/>
          <w:sz w:val="24"/>
          <w:szCs w:val="24"/>
        </w:rPr>
        <w:t xml:space="preserve">, về </w:t>
      </w:r>
      <w:r w:rsidRPr="00224152">
        <w:rPr>
          <w:rFonts w:ascii="Times New Roman" w:hAnsi="Times New Roman"/>
          <w:i/>
          <w:sz w:val="24"/>
          <w:szCs w:val="24"/>
        </w:rPr>
        <w:t>tu mà dốt</w:t>
      </w:r>
      <w:r>
        <w:rPr>
          <w:rFonts w:ascii="Times New Roman" w:hAnsi="Times New Roman"/>
          <w:sz w:val="24"/>
          <w:szCs w:val="24"/>
        </w:rPr>
        <w:t>… đều là những bài học đơn sơ, mộc mạc và dễ nhớ</w:t>
      </w:r>
      <w:r w:rsidR="00965859">
        <w:rPr>
          <w:rFonts w:ascii="Times New Roman" w:hAnsi="Times New Roman"/>
          <w:sz w:val="24"/>
          <w:szCs w:val="24"/>
        </w:rPr>
        <w:t xml:space="preserve"> </w:t>
      </w:r>
      <w:r>
        <w:rPr>
          <w:rFonts w:ascii="Times New Roman" w:hAnsi="Times New Roman"/>
          <w:sz w:val="24"/>
          <w:szCs w:val="24"/>
        </w:rPr>
        <w:t xml:space="preserve">… </w:t>
      </w:r>
    </w:p>
    <w:p w:rsidR="00224152" w:rsidRDefault="002F7B5B" w:rsidP="0070136E">
      <w:pPr>
        <w:ind w:firstLine="720"/>
        <w:jc w:val="both"/>
        <w:rPr>
          <w:rFonts w:ascii="Times New Roman" w:hAnsi="Times New Roman"/>
          <w:sz w:val="24"/>
          <w:szCs w:val="24"/>
        </w:rPr>
      </w:pPr>
      <w:r>
        <w:rPr>
          <w:rFonts w:ascii="Times New Roman" w:hAnsi="Times New Roman"/>
          <w:sz w:val="24"/>
          <w:szCs w:val="24"/>
        </w:rPr>
        <w:t xml:space="preserve">Khi người khác có một lời nói, một cứ chỉ, một hành động là cho ta tức giận, đó là lúc người ta giăng ra một cái bẫy để làm cho ta mất tính người, mất đức bác ái… Chúng ta bị gài mà không biết! </w:t>
      </w:r>
      <w:r w:rsidR="002617AB">
        <w:rPr>
          <w:rFonts w:ascii="Times New Roman" w:hAnsi="Times New Roman"/>
          <w:sz w:val="24"/>
          <w:szCs w:val="24"/>
        </w:rPr>
        <w:t xml:space="preserve"> </w:t>
      </w:r>
    </w:p>
    <w:p w:rsidR="00224152" w:rsidRDefault="002F7B5B" w:rsidP="0070136E">
      <w:pPr>
        <w:ind w:firstLine="720"/>
        <w:jc w:val="both"/>
        <w:rPr>
          <w:rFonts w:ascii="Times New Roman" w:hAnsi="Times New Roman"/>
          <w:sz w:val="24"/>
          <w:szCs w:val="24"/>
        </w:rPr>
      </w:pPr>
      <w:r>
        <w:rPr>
          <w:rFonts w:ascii="Times New Roman" w:hAnsi="Times New Roman"/>
          <w:sz w:val="24"/>
          <w:szCs w:val="24"/>
        </w:rPr>
        <w:t xml:space="preserve">Hay chuyện tranh hơn tranh thua, tranh cao tranh thấp, tại sao ta không nói được với người khác rằng, “nếu tôi không lùn, thì làm sao anh/chị biết anh/chị cao?” </w:t>
      </w:r>
    </w:p>
    <w:p w:rsidR="00A56FB3" w:rsidRDefault="002F7B5B" w:rsidP="0070136E">
      <w:pPr>
        <w:ind w:firstLine="720"/>
        <w:jc w:val="both"/>
        <w:rPr>
          <w:rFonts w:ascii="Times New Roman" w:hAnsi="Times New Roman"/>
          <w:sz w:val="24"/>
          <w:szCs w:val="24"/>
        </w:rPr>
      </w:pPr>
      <w:r>
        <w:rPr>
          <w:rFonts w:ascii="Times New Roman" w:hAnsi="Times New Roman"/>
          <w:sz w:val="24"/>
          <w:szCs w:val="24"/>
        </w:rPr>
        <w:t xml:space="preserve">Rồi nữa, có chị nữ tu than phiền Bề trên mình không cho chị tuyên khấn, bảo chỉ còn DỐT! Chị ta tức giận, đòi bỏ nhà tu. Cha </w:t>
      </w:r>
      <w:r w:rsidR="00F8516D">
        <w:rPr>
          <w:rFonts w:ascii="Times New Roman" w:hAnsi="Times New Roman"/>
          <w:sz w:val="24"/>
          <w:szCs w:val="24"/>
        </w:rPr>
        <w:t>bảo chị ta: “Cháu đi tu mà như thế, ra ngoài đời, cháu cũng chẳng đi được với ai đâu! Người ta bảo cháu dố</w:t>
      </w:r>
      <w:r w:rsidR="00224152">
        <w:rPr>
          <w:rFonts w:ascii="Times New Roman" w:hAnsi="Times New Roman"/>
          <w:sz w:val="24"/>
          <w:szCs w:val="24"/>
        </w:rPr>
        <w:t>t, sao cháu không cám ơn và</w:t>
      </w:r>
      <w:r w:rsidR="00F8516D">
        <w:rPr>
          <w:rFonts w:ascii="Times New Roman" w:hAnsi="Times New Roman"/>
          <w:sz w:val="24"/>
          <w:szCs w:val="24"/>
        </w:rPr>
        <w:t xml:space="preserve"> </w:t>
      </w:r>
      <w:r w:rsidR="00224152">
        <w:rPr>
          <w:rFonts w:ascii="Times New Roman" w:hAnsi="Times New Roman"/>
          <w:sz w:val="24"/>
          <w:szCs w:val="24"/>
        </w:rPr>
        <w:t>nhận ra mình còn nhiều cái dốt chứ đâu đã được tin thông thiên địa</w:t>
      </w:r>
      <w:r w:rsidR="00F8516D">
        <w:rPr>
          <w:rFonts w:ascii="Times New Roman" w:hAnsi="Times New Roman"/>
          <w:sz w:val="24"/>
          <w:szCs w:val="24"/>
        </w:rPr>
        <w:t>?”</w:t>
      </w:r>
    </w:p>
    <w:p w:rsidR="00F8516D" w:rsidRDefault="00F8516D" w:rsidP="0070136E">
      <w:pPr>
        <w:ind w:firstLine="720"/>
        <w:jc w:val="both"/>
        <w:rPr>
          <w:rFonts w:ascii="Times New Roman" w:hAnsi="Times New Roman"/>
          <w:sz w:val="24"/>
          <w:szCs w:val="24"/>
        </w:rPr>
      </w:pPr>
      <w:r>
        <w:rPr>
          <w:rFonts w:ascii="Times New Roman" w:hAnsi="Times New Roman"/>
          <w:sz w:val="24"/>
          <w:szCs w:val="24"/>
        </w:rPr>
        <w:t>Còn rất nhiều bí quyết sống và thăng tiến 3 mối tương quan chúng tôi học được từ Cha Phêrô Nguyễn Hùng Cường</w:t>
      </w:r>
      <w:r w:rsidR="00224152">
        <w:rPr>
          <w:rFonts w:ascii="Times New Roman" w:hAnsi="Times New Roman"/>
          <w:sz w:val="24"/>
          <w:szCs w:val="24"/>
        </w:rPr>
        <w:t xml:space="preserve"> cũng bằng những mẫu truyện ngắn, dí dỏm, hài hước, thâm trầm nhu thế</w:t>
      </w:r>
      <w:r>
        <w:rPr>
          <w:rFonts w:ascii="Times New Roman" w:hAnsi="Times New Roman"/>
          <w:sz w:val="24"/>
          <w:szCs w:val="24"/>
        </w:rPr>
        <w:t xml:space="preserve">. </w:t>
      </w:r>
      <w:r w:rsidR="00224152">
        <w:rPr>
          <w:rFonts w:ascii="Times New Roman" w:hAnsi="Times New Roman"/>
          <w:sz w:val="24"/>
          <w:szCs w:val="24"/>
        </w:rPr>
        <w:t>C</w:t>
      </w:r>
      <w:r>
        <w:rPr>
          <w:rFonts w:ascii="Times New Roman" w:hAnsi="Times New Roman"/>
          <w:sz w:val="24"/>
          <w:szCs w:val="24"/>
        </w:rPr>
        <w:t xml:space="preserve">ử tọa lắng nghe Cha suốt hơn 3 tiếng đồng hồ, </w:t>
      </w:r>
      <w:r w:rsidR="00224152">
        <w:rPr>
          <w:rFonts w:ascii="Times New Roman" w:hAnsi="Times New Roman"/>
          <w:sz w:val="24"/>
          <w:szCs w:val="24"/>
        </w:rPr>
        <w:t>cười</w:t>
      </w:r>
      <w:r>
        <w:rPr>
          <w:rFonts w:ascii="Times New Roman" w:hAnsi="Times New Roman"/>
          <w:sz w:val="24"/>
          <w:szCs w:val="24"/>
        </w:rPr>
        <w:t xml:space="preserve"> thoải mái</w:t>
      </w:r>
      <w:r w:rsidR="00224152">
        <w:rPr>
          <w:rFonts w:ascii="Times New Roman" w:hAnsi="Times New Roman"/>
          <w:sz w:val="24"/>
          <w:szCs w:val="24"/>
        </w:rPr>
        <w:t>, thư</w:t>
      </w:r>
      <w:r>
        <w:rPr>
          <w:rFonts w:ascii="Times New Roman" w:hAnsi="Times New Roman"/>
          <w:sz w:val="24"/>
          <w:szCs w:val="24"/>
        </w:rPr>
        <w:t xml:space="preserve"> giãn</w:t>
      </w:r>
      <w:r w:rsidR="00224152">
        <w:rPr>
          <w:rFonts w:ascii="Times New Roman" w:hAnsi="Times New Roman"/>
          <w:sz w:val="24"/>
          <w:szCs w:val="24"/>
        </w:rPr>
        <w:t xml:space="preserve"> thật sự, nhưng </w:t>
      </w:r>
      <w:r w:rsidR="00B43ADF">
        <w:rPr>
          <w:rFonts w:ascii="Times New Roman" w:hAnsi="Times New Roman"/>
          <w:sz w:val="24"/>
          <w:szCs w:val="24"/>
        </w:rPr>
        <w:t xml:space="preserve">qua tiếng cười lại </w:t>
      </w:r>
      <w:r w:rsidR="00224152">
        <w:rPr>
          <w:rFonts w:ascii="Times New Roman" w:hAnsi="Times New Roman"/>
          <w:sz w:val="24"/>
          <w:szCs w:val="24"/>
        </w:rPr>
        <w:t>gặt hái được nhiều bài học thực tiễn</w:t>
      </w:r>
      <w:r>
        <w:rPr>
          <w:rFonts w:ascii="Times New Roman" w:hAnsi="Times New Roman"/>
          <w:sz w:val="24"/>
          <w:szCs w:val="24"/>
        </w:rPr>
        <w:t xml:space="preserve"> </w:t>
      </w:r>
      <w:r w:rsidR="00B43ADF">
        <w:rPr>
          <w:rFonts w:ascii="Times New Roman" w:hAnsi="Times New Roman"/>
          <w:sz w:val="24"/>
          <w:szCs w:val="24"/>
        </w:rPr>
        <w:t>hầu</w:t>
      </w:r>
      <w:r>
        <w:rPr>
          <w:rFonts w:ascii="Times New Roman" w:hAnsi="Times New Roman"/>
          <w:sz w:val="24"/>
          <w:szCs w:val="24"/>
        </w:rPr>
        <w:t xml:space="preserve"> lắng đọng tâm hồn, </w:t>
      </w:r>
      <w:r w:rsidR="00224152">
        <w:rPr>
          <w:rFonts w:ascii="Times New Roman" w:hAnsi="Times New Roman"/>
          <w:sz w:val="24"/>
          <w:szCs w:val="24"/>
        </w:rPr>
        <w:t xml:space="preserve">hân hoan </w:t>
      </w:r>
      <w:r>
        <w:rPr>
          <w:rFonts w:ascii="Times New Roman" w:hAnsi="Times New Roman"/>
          <w:sz w:val="24"/>
          <w:szCs w:val="24"/>
        </w:rPr>
        <w:t xml:space="preserve">dọn mình đón mừng Chúa Giáng Sinh trong niềm tin yêu rạng ngời. </w:t>
      </w:r>
    </w:p>
    <w:p w:rsidR="00194C56" w:rsidRDefault="00E239E5" w:rsidP="00194C56">
      <w:pPr>
        <w:jc w:val="both"/>
        <w:rPr>
          <w:rFonts w:ascii="Times New Roman" w:hAnsi="Times New Roman"/>
          <w:sz w:val="24"/>
          <w:szCs w:val="24"/>
        </w:rPr>
      </w:pPr>
      <w:r>
        <w:rPr>
          <w:rFonts w:ascii="Times New Roman" w:hAnsi="Times New Roman"/>
          <w:sz w:val="24"/>
          <w:szCs w:val="24"/>
        </w:rPr>
        <w:tab/>
        <w:t xml:space="preserve">Chuyện thời sự mới nhất như vụ máy bay chở đoàn cầu thủ Brazil bị rơi ở </w:t>
      </w:r>
      <w:r w:rsidR="00A70978">
        <w:rPr>
          <w:rFonts w:ascii="Times New Roman" w:hAnsi="Times New Roman"/>
          <w:sz w:val="24"/>
          <w:szCs w:val="24"/>
        </w:rPr>
        <w:t>Bolivia</w:t>
      </w:r>
      <w:r>
        <w:rPr>
          <w:rFonts w:ascii="Times New Roman" w:hAnsi="Times New Roman"/>
          <w:sz w:val="24"/>
          <w:szCs w:val="24"/>
        </w:rPr>
        <w:t xml:space="preserve"> “vì hết xăng”</w:t>
      </w:r>
      <w:r w:rsidR="00493DF4">
        <w:rPr>
          <w:rFonts w:ascii="Times New Roman" w:hAnsi="Times New Roman"/>
          <w:sz w:val="24"/>
          <w:szCs w:val="24"/>
        </w:rPr>
        <w:t xml:space="preserve"> cũng là đề tài để</w:t>
      </w:r>
      <w:r w:rsidR="00194C56">
        <w:rPr>
          <w:rFonts w:ascii="Times New Roman" w:hAnsi="Times New Roman"/>
          <w:sz w:val="24"/>
          <w:szCs w:val="24"/>
        </w:rPr>
        <w:t xml:space="preserve"> Cha Cường</w:t>
      </w:r>
      <w:r>
        <w:rPr>
          <w:rFonts w:ascii="Times New Roman" w:hAnsi="Times New Roman"/>
          <w:sz w:val="24"/>
          <w:szCs w:val="24"/>
        </w:rPr>
        <w:t xml:space="preserve"> </w:t>
      </w:r>
      <w:r w:rsidR="00493DF4">
        <w:rPr>
          <w:rFonts w:ascii="Times New Roman" w:hAnsi="Times New Roman"/>
          <w:sz w:val="24"/>
          <w:szCs w:val="24"/>
        </w:rPr>
        <w:t xml:space="preserve">dẫn dắt cử tọa đi vào </w:t>
      </w:r>
      <w:r>
        <w:rPr>
          <w:rFonts w:ascii="Times New Roman" w:hAnsi="Times New Roman"/>
          <w:sz w:val="24"/>
          <w:szCs w:val="24"/>
        </w:rPr>
        <w:t xml:space="preserve">“niềm tin” </w:t>
      </w:r>
      <w:r w:rsidR="00493DF4">
        <w:rPr>
          <w:rFonts w:ascii="Times New Roman" w:hAnsi="Times New Roman"/>
          <w:sz w:val="24"/>
          <w:szCs w:val="24"/>
        </w:rPr>
        <w:t>với Chúa hơn là với loài người. Rồi còn nhiều những chuyện thực tế khác Cha Hùng Cường đã đưa vào nội dung cuộc mạn đàm Mùa Vọng của ngài mà người viết không thể đưa hết vào đây.</w:t>
      </w:r>
    </w:p>
    <w:p w:rsidR="00194C56" w:rsidRDefault="00493DF4" w:rsidP="0070136E">
      <w:pPr>
        <w:ind w:firstLine="720"/>
        <w:jc w:val="both"/>
        <w:rPr>
          <w:rFonts w:ascii="Times New Roman" w:hAnsi="Times New Roman"/>
          <w:sz w:val="24"/>
          <w:szCs w:val="24"/>
        </w:rPr>
      </w:pPr>
      <w:r>
        <w:rPr>
          <w:rFonts w:ascii="Times New Roman" w:hAnsi="Times New Roman"/>
          <w:sz w:val="24"/>
          <w:szCs w:val="24"/>
        </w:rPr>
        <w:t>K</w:t>
      </w:r>
      <w:r w:rsidR="00194C56">
        <w:rPr>
          <w:rFonts w:ascii="Times New Roman" w:hAnsi="Times New Roman"/>
          <w:sz w:val="24"/>
          <w:szCs w:val="24"/>
        </w:rPr>
        <w:t xml:space="preserve">ết thúc buổi chia sẻ tâm tình Mùa Vọng, </w:t>
      </w:r>
      <w:r w:rsidR="00D702EC">
        <w:rPr>
          <w:rFonts w:ascii="Times New Roman" w:hAnsi="Times New Roman"/>
          <w:sz w:val="24"/>
          <w:szCs w:val="24"/>
        </w:rPr>
        <w:t>Cha Hùng Cường bày tỏ ước mong mọi người hãy bảo vệ và phát huy cái nết tốt của một Kitô hữu, để làm sao “cái nết đánh chết cái đẹp” thay vì để cho “cái đẹp (bề ngoài) đánh xẹp cái nết</w:t>
      </w:r>
      <w:r>
        <w:rPr>
          <w:rFonts w:ascii="Times New Roman" w:hAnsi="Times New Roman"/>
          <w:sz w:val="24"/>
          <w:szCs w:val="24"/>
        </w:rPr>
        <w:t xml:space="preserve"> (tốt của tâm hồn)</w:t>
      </w:r>
      <w:r w:rsidR="00D702EC">
        <w:rPr>
          <w:rFonts w:ascii="Times New Roman" w:hAnsi="Times New Roman"/>
          <w:sz w:val="24"/>
          <w:szCs w:val="24"/>
        </w:rPr>
        <w:t>”.</w:t>
      </w:r>
    </w:p>
    <w:p w:rsidR="009F5913" w:rsidRPr="00A56FB3" w:rsidRDefault="00194C56" w:rsidP="00194C56">
      <w:pPr>
        <w:ind w:firstLine="720"/>
        <w:jc w:val="both"/>
        <w:rPr>
          <w:rFonts w:ascii="Times New Roman" w:hAnsi="Times New Roman"/>
          <w:sz w:val="24"/>
          <w:szCs w:val="24"/>
        </w:rPr>
      </w:pPr>
      <w:r>
        <w:rPr>
          <w:rFonts w:ascii="Times New Roman" w:hAnsi="Times New Roman"/>
          <w:sz w:val="24"/>
          <w:szCs w:val="24"/>
        </w:rPr>
        <w:t>Cá</w:t>
      </w:r>
      <w:r w:rsidR="009F5913">
        <w:rPr>
          <w:rFonts w:ascii="Times New Roman" w:hAnsi="Times New Roman"/>
          <w:sz w:val="24"/>
          <w:szCs w:val="24"/>
        </w:rPr>
        <w:t>m ơn Cha Quản nhiệm</w:t>
      </w:r>
      <w:r w:rsidR="00861D1B">
        <w:rPr>
          <w:rFonts w:ascii="Times New Roman" w:hAnsi="Times New Roman"/>
          <w:sz w:val="24"/>
          <w:szCs w:val="24"/>
        </w:rPr>
        <w:t xml:space="preserve"> Phêrô Trần Việt Hùng đã sắp xếp và tổ chức buổi tĩnh tâm</w:t>
      </w:r>
      <w:r w:rsidR="009F5913">
        <w:rPr>
          <w:rFonts w:ascii="Times New Roman" w:hAnsi="Times New Roman"/>
          <w:sz w:val="24"/>
          <w:szCs w:val="24"/>
        </w:rPr>
        <w:t xml:space="preserve">! Cám ơn Cha </w:t>
      </w:r>
      <w:r w:rsidR="00861D1B">
        <w:rPr>
          <w:rFonts w:ascii="Times New Roman" w:hAnsi="Times New Roman"/>
          <w:sz w:val="24"/>
          <w:szCs w:val="24"/>
        </w:rPr>
        <w:t>Phêrô Nguyễn Hùng Cường đã tạo  cho Cộng đoàn những phút hồi tâm Mua Vọng đầy hứng thú và nhiều ơn ích</w:t>
      </w:r>
      <w:r w:rsidR="009F5913">
        <w:rPr>
          <w:rFonts w:ascii="Times New Roman" w:hAnsi="Times New Roman"/>
          <w:sz w:val="24"/>
          <w:szCs w:val="24"/>
        </w:rPr>
        <w:t xml:space="preserve">! </w:t>
      </w:r>
      <w:r w:rsidR="00861D1B">
        <w:rPr>
          <w:rFonts w:ascii="Times New Roman" w:hAnsi="Times New Roman"/>
          <w:sz w:val="24"/>
          <w:szCs w:val="24"/>
        </w:rPr>
        <w:t>Ước gì truyền thống Tĩnh tâm Mùa Vọng, Mùa Chay sống mãi với Cộng đoàn. Và cũng ước ao người giáo hữu cố gắng thu xếp việc riêng của mỗi người để tận hưởng nguồn ích thiêng liêng này.</w:t>
      </w:r>
    </w:p>
    <w:sectPr w:rsidR="009F5913" w:rsidRPr="00A56FB3" w:rsidSect="006662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614309"/>
    <w:multiLevelType w:val="hybridMultilevel"/>
    <w:tmpl w:val="679C5658"/>
    <w:lvl w:ilvl="0" w:tplc="69CC566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0287"/>
    <w:rsid w:val="00025BC6"/>
    <w:rsid w:val="00045D76"/>
    <w:rsid w:val="00090029"/>
    <w:rsid w:val="00150F6A"/>
    <w:rsid w:val="001674B9"/>
    <w:rsid w:val="00194C56"/>
    <w:rsid w:val="001F2554"/>
    <w:rsid w:val="00224152"/>
    <w:rsid w:val="002617AB"/>
    <w:rsid w:val="002755FE"/>
    <w:rsid w:val="002C4F2A"/>
    <w:rsid w:val="002F7B5B"/>
    <w:rsid w:val="00326D46"/>
    <w:rsid w:val="0047681D"/>
    <w:rsid w:val="00493DF4"/>
    <w:rsid w:val="004F42C9"/>
    <w:rsid w:val="00593A5A"/>
    <w:rsid w:val="0066622D"/>
    <w:rsid w:val="006A2875"/>
    <w:rsid w:val="006B2941"/>
    <w:rsid w:val="0070136E"/>
    <w:rsid w:val="007B0CE1"/>
    <w:rsid w:val="007C37B5"/>
    <w:rsid w:val="00861D1B"/>
    <w:rsid w:val="008D2846"/>
    <w:rsid w:val="008E78FB"/>
    <w:rsid w:val="00942DD4"/>
    <w:rsid w:val="00965859"/>
    <w:rsid w:val="009F5913"/>
    <w:rsid w:val="00A32079"/>
    <w:rsid w:val="00A3478E"/>
    <w:rsid w:val="00A56FB3"/>
    <w:rsid w:val="00A70978"/>
    <w:rsid w:val="00AB7E18"/>
    <w:rsid w:val="00B43ADF"/>
    <w:rsid w:val="00BA7B8B"/>
    <w:rsid w:val="00C05FDA"/>
    <w:rsid w:val="00C35049"/>
    <w:rsid w:val="00C8184D"/>
    <w:rsid w:val="00D702EC"/>
    <w:rsid w:val="00DF00EF"/>
    <w:rsid w:val="00E239E5"/>
    <w:rsid w:val="00E50287"/>
    <w:rsid w:val="00EF3184"/>
    <w:rsid w:val="00F66F57"/>
    <w:rsid w:val="00F8516D"/>
    <w:rsid w:val="00FF46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4F2A"/>
    <w:pPr>
      <w:spacing w:after="200" w:line="276" w:lineRule="auto"/>
    </w:pPr>
    <w:rPr>
      <w:sz w:val="22"/>
      <w:szCs w:val="22"/>
    </w:rPr>
  </w:style>
  <w:style w:type="paragraph" w:styleId="Heading1">
    <w:name w:val="heading 1"/>
    <w:basedOn w:val="Normal"/>
    <w:next w:val="Normal"/>
    <w:link w:val="Heading1Char"/>
    <w:uiPriority w:val="9"/>
    <w:qFormat/>
    <w:rsid w:val="002C4F2A"/>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link w:val="Heading2Char"/>
    <w:uiPriority w:val="9"/>
    <w:qFormat/>
    <w:rsid w:val="002C4F2A"/>
    <w:pPr>
      <w:spacing w:before="100" w:beforeAutospacing="1" w:after="100" w:afterAutospacing="1" w:line="240" w:lineRule="auto"/>
      <w:outlineLvl w:val="1"/>
    </w:pPr>
    <w:rPr>
      <w:rFonts w:ascii="Times New Roman" w:eastAsia="Times New Roman" w:hAnsi="Times New Roman"/>
      <w:b/>
      <w:bCs/>
      <w:sz w:val="36"/>
      <w:szCs w:val="36"/>
    </w:rPr>
  </w:style>
  <w:style w:type="paragraph" w:styleId="Heading3">
    <w:name w:val="heading 3"/>
    <w:basedOn w:val="Normal"/>
    <w:next w:val="Normal"/>
    <w:link w:val="Heading3Char"/>
    <w:uiPriority w:val="9"/>
    <w:unhideWhenUsed/>
    <w:qFormat/>
    <w:rsid w:val="002C4F2A"/>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unhideWhenUsed/>
    <w:qFormat/>
    <w:rsid w:val="002C4F2A"/>
    <w:pPr>
      <w:keepNext/>
      <w:spacing w:before="240" w:after="60"/>
      <w:outlineLvl w:val="3"/>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4F2A"/>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rsid w:val="002C4F2A"/>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2C4F2A"/>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rsid w:val="002C4F2A"/>
    <w:rPr>
      <w:rFonts w:ascii="Calibri" w:eastAsia="Times New Roman" w:hAnsi="Calibri" w:cs="Times New Roman"/>
      <w:b/>
      <w:bCs/>
      <w:sz w:val="28"/>
      <w:szCs w:val="28"/>
    </w:rPr>
  </w:style>
  <w:style w:type="character" w:styleId="Strong">
    <w:name w:val="Strong"/>
    <w:basedOn w:val="DefaultParagraphFont"/>
    <w:uiPriority w:val="22"/>
    <w:qFormat/>
    <w:rsid w:val="002C4F2A"/>
    <w:rPr>
      <w:b/>
      <w:bCs/>
    </w:rPr>
  </w:style>
  <w:style w:type="character" w:styleId="Emphasis">
    <w:name w:val="Emphasis"/>
    <w:basedOn w:val="DefaultParagraphFont"/>
    <w:uiPriority w:val="20"/>
    <w:qFormat/>
    <w:rsid w:val="002C4F2A"/>
    <w:rPr>
      <w:i/>
      <w:iCs/>
    </w:rPr>
  </w:style>
  <w:style w:type="paragraph" w:styleId="NoSpacing">
    <w:name w:val="No Spacing"/>
    <w:uiPriority w:val="1"/>
    <w:qFormat/>
    <w:rsid w:val="002C4F2A"/>
    <w:rPr>
      <w:sz w:val="22"/>
      <w:szCs w:val="22"/>
    </w:rPr>
  </w:style>
  <w:style w:type="paragraph" w:styleId="ListParagraph">
    <w:name w:val="List Paragraph"/>
    <w:basedOn w:val="Normal"/>
    <w:uiPriority w:val="34"/>
    <w:qFormat/>
    <w:rsid w:val="00593A5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4F2A"/>
    <w:pPr>
      <w:spacing w:after="200" w:line="276" w:lineRule="auto"/>
    </w:pPr>
    <w:rPr>
      <w:sz w:val="22"/>
      <w:szCs w:val="22"/>
    </w:rPr>
  </w:style>
  <w:style w:type="paragraph" w:styleId="Heading1">
    <w:name w:val="heading 1"/>
    <w:basedOn w:val="Normal"/>
    <w:next w:val="Normal"/>
    <w:link w:val="Heading1Char"/>
    <w:uiPriority w:val="9"/>
    <w:qFormat/>
    <w:rsid w:val="002C4F2A"/>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link w:val="Heading2Char"/>
    <w:uiPriority w:val="9"/>
    <w:qFormat/>
    <w:rsid w:val="002C4F2A"/>
    <w:pPr>
      <w:spacing w:before="100" w:beforeAutospacing="1" w:after="100" w:afterAutospacing="1" w:line="240" w:lineRule="auto"/>
      <w:outlineLvl w:val="1"/>
    </w:pPr>
    <w:rPr>
      <w:rFonts w:ascii="Times New Roman" w:eastAsia="Times New Roman" w:hAnsi="Times New Roman"/>
      <w:b/>
      <w:bCs/>
      <w:sz w:val="36"/>
      <w:szCs w:val="36"/>
    </w:rPr>
  </w:style>
  <w:style w:type="paragraph" w:styleId="Heading3">
    <w:name w:val="heading 3"/>
    <w:basedOn w:val="Normal"/>
    <w:next w:val="Normal"/>
    <w:link w:val="Heading3Char"/>
    <w:uiPriority w:val="9"/>
    <w:unhideWhenUsed/>
    <w:qFormat/>
    <w:rsid w:val="002C4F2A"/>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unhideWhenUsed/>
    <w:qFormat/>
    <w:rsid w:val="002C4F2A"/>
    <w:pPr>
      <w:keepNext/>
      <w:spacing w:before="240" w:after="60"/>
      <w:outlineLvl w:val="3"/>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4F2A"/>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rsid w:val="002C4F2A"/>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2C4F2A"/>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rsid w:val="002C4F2A"/>
    <w:rPr>
      <w:rFonts w:ascii="Calibri" w:eastAsia="Times New Roman" w:hAnsi="Calibri" w:cs="Times New Roman"/>
      <w:b/>
      <w:bCs/>
      <w:sz w:val="28"/>
      <w:szCs w:val="28"/>
    </w:rPr>
  </w:style>
  <w:style w:type="character" w:styleId="Strong">
    <w:name w:val="Strong"/>
    <w:basedOn w:val="DefaultParagraphFont"/>
    <w:uiPriority w:val="22"/>
    <w:qFormat/>
    <w:rsid w:val="002C4F2A"/>
    <w:rPr>
      <w:b/>
      <w:bCs/>
    </w:rPr>
  </w:style>
  <w:style w:type="character" w:styleId="Emphasis">
    <w:name w:val="Emphasis"/>
    <w:basedOn w:val="DefaultParagraphFont"/>
    <w:uiPriority w:val="20"/>
    <w:qFormat/>
    <w:rsid w:val="002C4F2A"/>
    <w:rPr>
      <w:i/>
      <w:iCs/>
    </w:rPr>
  </w:style>
  <w:style w:type="paragraph" w:styleId="NoSpacing">
    <w:name w:val="No Spacing"/>
    <w:uiPriority w:val="1"/>
    <w:qFormat/>
    <w:rsid w:val="002C4F2A"/>
    <w:rPr>
      <w:sz w:val="22"/>
      <w:szCs w:val="22"/>
    </w:rPr>
  </w:style>
  <w:style w:type="paragraph" w:styleId="ListParagraph">
    <w:name w:val="List Paragraph"/>
    <w:basedOn w:val="Normal"/>
    <w:uiPriority w:val="34"/>
    <w:qFormat/>
    <w:rsid w:val="00593A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952</Words>
  <Characters>5430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Fundtech</Company>
  <LinksUpToDate>false</LinksUpToDate>
  <CharactersWithSpaces>6370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c:creator>
  <cp:lastModifiedBy>Linh</cp:lastModifiedBy>
  <cp:revision>2</cp:revision>
  <dcterms:created xsi:type="dcterms:W3CDTF">2016-12-29T04:08:00Z</dcterms:created>
  <dcterms:modified xsi:type="dcterms:W3CDTF">2016-12-29T04:08:00Z</dcterms:modified>
</cp:coreProperties>
</file>